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54A24" w14:textId="77777777" w:rsidR="005D142D" w:rsidRPr="008F2BB9" w:rsidRDefault="005D142D" w:rsidP="005D142D">
      <w:pPr>
        <w:spacing w:after="0" w:line="240" w:lineRule="auto"/>
        <w:jc w:val="center"/>
        <w:rPr>
          <w:rStyle w:val="SubtleEmphasis"/>
        </w:rPr>
      </w:pPr>
    </w:p>
    <w:p w14:paraId="354A488E" w14:textId="77777777" w:rsidR="005D142D" w:rsidRPr="00E80EDD" w:rsidRDefault="005D142D" w:rsidP="005D142D">
      <w:pPr>
        <w:spacing w:after="0" w:line="240" w:lineRule="auto"/>
        <w:jc w:val="center"/>
        <w:rPr>
          <w:rFonts w:ascii="Arial" w:hAnsi="Arial" w:cs="Arial"/>
          <w:noProof/>
          <w:sz w:val="44"/>
          <w:lang w:eastAsia="en-GB"/>
        </w:rPr>
      </w:pPr>
    </w:p>
    <w:p w14:paraId="7DCE44A0" w14:textId="77777777" w:rsidR="005D142D" w:rsidRPr="00E80EDD" w:rsidRDefault="005D142D" w:rsidP="005D142D">
      <w:pPr>
        <w:spacing w:after="0" w:line="240" w:lineRule="auto"/>
        <w:jc w:val="center"/>
        <w:rPr>
          <w:rFonts w:ascii="Arial" w:hAnsi="Arial" w:cs="Arial"/>
          <w:noProof/>
          <w:sz w:val="44"/>
          <w:lang w:eastAsia="en-GB"/>
        </w:rPr>
      </w:pPr>
    </w:p>
    <w:p w14:paraId="6D2BB48B" w14:textId="77777777" w:rsidR="005D142D" w:rsidRPr="00E80EDD" w:rsidRDefault="005D142D" w:rsidP="005D142D">
      <w:pPr>
        <w:spacing w:after="0" w:line="240" w:lineRule="auto"/>
        <w:jc w:val="center"/>
        <w:rPr>
          <w:rFonts w:ascii="Arial" w:hAnsi="Arial" w:cs="Arial"/>
          <w:noProof/>
          <w:sz w:val="40"/>
          <w:lang w:eastAsia="en-GB"/>
        </w:rPr>
      </w:pPr>
      <w:r w:rsidRPr="00E80EDD">
        <w:rPr>
          <w:rFonts w:ascii="Arial" w:hAnsi="Arial" w:cs="Arial"/>
          <w:noProof/>
          <w:sz w:val="40"/>
          <w:lang w:eastAsia="en-GB"/>
        </w:rPr>
        <w:t>APPLICATION PACK</w:t>
      </w:r>
    </w:p>
    <w:p w14:paraId="40BA339B" w14:textId="77777777" w:rsidR="005D142D" w:rsidRPr="00E80EDD" w:rsidRDefault="005D142D" w:rsidP="005D142D">
      <w:pPr>
        <w:spacing w:after="0" w:line="240" w:lineRule="auto"/>
        <w:jc w:val="center"/>
        <w:rPr>
          <w:rFonts w:ascii="Arial" w:hAnsi="Arial" w:cs="Arial"/>
          <w:noProof/>
          <w:sz w:val="44"/>
          <w:lang w:eastAsia="en-GB"/>
        </w:rPr>
      </w:pPr>
    </w:p>
    <w:p w14:paraId="425A8592" w14:textId="77777777" w:rsidR="005D142D" w:rsidRPr="00E80EDD" w:rsidRDefault="005D142D" w:rsidP="005D142D">
      <w:pPr>
        <w:spacing w:after="0" w:line="240" w:lineRule="auto"/>
        <w:jc w:val="center"/>
        <w:rPr>
          <w:rFonts w:ascii="Arial" w:hAnsi="Arial" w:cs="Arial"/>
          <w:noProof/>
          <w:sz w:val="44"/>
          <w:lang w:eastAsia="en-GB"/>
        </w:rPr>
      </w:pPr>
    </w:p>
    <w:p w14:paraId="25C2F7B9" w14:textId="77777777" w:rsidR="005D142D" w:rsidRPr="00E80EDD" w:rsidRDefault="005D142D" w:rsidP="005D142D">
      <w:pPr>
        <w:spacing w:after="0" w:line="240" w:lineRule="auto"/>
        <w:jc w:val="center"/>
        <w:rPr>
          <w:rFonts w:ascii="Arial" w:hAnsi="Arial" w:cs="Arial"/>
          <w:noProof/>
          <w:sz w:val="44"/>
          <w:lang w:eastAsia="en-GB"/>
        </w:rPr>
      </w:pPr>
      <w:r w:rsidRPr="00E80EDD">
        <w:rPr>
          <w:rFonts w:ascii="Arial" w:hAnsi="Arial" w:cs="Arial"/>
          <w:noProof/>
          <w:sz w:val="44"/>
          <w:lang w:eastAsia="en-GB"/>
        </w:rPr>
        <w:drawing>
          <wp:inline distT="0" distB="0" distL="0" distR="0" wp14:anchorId="5E71C694" wp14:editId="4DDBF754">
            <wp:extent cx="3600000" cy="3600000"/>
            <wp:effectExtent l="0" t="0" r="63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CT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0" cy="3600000"/>
                    </a:xfrm>
                    <a:prstGeom prst="rect">
                      <a:avLst/>
                    </a:prstGeom>
                  </pic:spPr>
                </pic:pic>
              </a:graphicData>
            </a:graphic>
          </wp:inline>
        </w:drawing>
      </w:r>
    </w:p>
    <w:p w14:paraId="43A64B33" w14:textId="77777777" w:rsidR="005D142D" w:rsidRPr="00E80EDD" w:rsidRDefault="005D142D" w:rsidP="005D142D">
      <w:pPr>
        <w:spacing w:after="0" w:line="240" w:lineRule="auto"/>
        <w:jc w:val="center"/>
        <w:rPr>
          <w:rFonts w:ascii="Arial" w:hAnsi="Arial" w:cs="Arial"/>
          <w:noProof/>
          <w:sz w:val="44"/>
          <w:lang w:eastAsia="en-GB"/>
        </w:rPr>
      </w:pPr>
    </w:p>
    <w:p w14:paraId="5D9FB8F2" w14:textId="77777777" w:rsidR="005D142D" w:rsidRPr="00E80EDD" w:rsidRDefault="005D142D" w:rsidP="005D142D">
      <w:pPr>
        <w:spacing w:after="0" w:line="240" w:lineRule="auto"/>
        <w:jc w:val="center"/>
        <w:rPr>
          <w:rFonts w:ascii="Arial" w:hAnsi="Arial" w:cs="Arial"/>
          <w:noProof/>
          <w:sz w:val="44"/>
          <w:lang w:eastAsia="en-GB"/>
        </w:rPr>
      </w:pPr>
    </w:p>
    <w:p w14:paraId="5386F873" w14:textId="0CFD57D0" w:rsidR="005D142D" w:rsidRPr="00E80EDD" w:rsidRDefault="00A1615D" w:rsidP="005D142D">
      <w:pPr>
        <w:spacing w:after="0" w:line="240" w:lineRule="auto"/>
        <w:jc w:val="center"/>
        <w:rPr>
          <w:rFonts w:ascii="Arial" w:hAnsi="Arial" w:cs="Arial"/>
          <w:noProof/>
          <w:sz w:val="40"/>
          <w:lang w:eastAsia="en-GB"/>
        </w:rPr>
      </w:pPr>
      <w:r w:rsidRPr="00A1615D">
        <w:rPr>
          <w:rFonts w:ascii="Arial" w:hAnsi="Arial" w:cs="Arial"/>
          <w:noProof/>
          <w:sz w:val="40"/>
          <w:lang w:eastAsia="en-GB"/>
        </w:rPr>
        <w:t>Live Well Care Co-ordinator</w:t>
      </w:r>
    </w:p>
    <w:p w14:paraId="7BF63A20" w14:textId="77777777" w:rsidR="005D142D" w:rsidRPr="00E80EDD" w:rsidRDefault="005D142D">
      <w:pPr>
        <w:spacing w:after="0" w:line="240" w:lineRule="auto"/>
        <w:rPr>
          <w:rFonts w:ascii="Arial" w:hAnsi="Arial" w:cs="Arial"/>
          <w:noProof/>
          <w:sz w:val="44"/>
          <w:lang w:eastAsia="en-GB"/>
        </w:rPr>
      </w:pPr>
      <w:r w:rsidRPr="00E80EDD">
        <w:rPr>
          <w:rFonts w:ascii="Arial" w:hAnsi="Arial" w:cs="Arial"/>
          <w:noProof/>
          <w:sz w:val="44"/>
          <w:lang w:eastAsia="en-GB"/>
        </w:rPr>
        <w:br w:type="page"/>
      </w:r>
    </w:p>
    <w:p w14:paraId="3020E279" w14:textId="77777777" w:rsidR="005D142D" w:rsidRPr="00E80EDD" w:rsidRDefault="005D142D" w:rsidP="005D142D">
      <w:pPr>
        <w:spacing w:after="0" w:line="240" w:lineRule="auto"/>
        <w:jc w:val="center"/>
        <w:rPr>
          <w:rFonts w:ascii="Arial" w:hAnsi="Arial" w:cs="Arial"/>
          <w:noProof/>
          <w:sz w:val="28"/>
          <w:lang w:eastAsia="en-GB"/>
        </w:rPr>
      </w:pPr>
      <w:r w:rsidRPr="00E80EDD">
        <w:rPr>
          <w:rFonts w:ascii="Arial" w:hAnsi="Arial" w:cs="Arial"/>
          <w:noProof/>
          <w:sz w:val="28"/>
          <w:lang w:eastAsia="en-GB"/>
        </w:rPr>
        <w:lastRenderedPageBreak/>
        <w:t>APPLICATION PACK</w:t>
      </w:r>
    </w:p>
    <w:p w14:paraId="749D0733" w14:textId="77777777" w:rsidR="009D448B" w:rsidRPr="00E31CB2" w:rsidRDefault="009D448B" w:rsidP="00E31CB2">
      <w:pPr>
        <w:spacing w:after="0" w:line="240" w:lineRule="auto"/>
        <w:rPr>
          <w:rFonts w:ascii="Arial" w:hAnsi="Arial" w:cs="Arial"/>
          <w:noProof/>
          <w:lang w:eastAsia="en-GB"/>
        </w:rPr>
      </w:pPr>
    </w:p>
    <w:p w14:paraId="472A2DDB" w14:textId="77777777" w:rsidR="009D448B" w:rsidRPr="00E80EDD" w:rsidRDefault="009D448B" w:rsidP="00721A3B">
      <w:pPr>
        <w:spacing w:after="0" w:line="240" w:lineRule="auto"/>
        <w:rPr>
          <w:rFonts w:ascii="Arial" w:hAnsi="Arial" w:cs="Arial"/>
          <w:noProof/>
          <w:sz w:val="20"/>
          <w:lang w:eastAsia="en-GB"/>
        </w:rPr>
      </w:pPr>
    </w:p>
    <w:p w14:paraId="23760A94" w14:textId="1D875719" w:rsidR="007E488B" w:rsidRDefault="00721A3B" w:rsidP="006A2018">
      <w:pPr>
        <w:spacing w:after="0" w:line="240" w:lineRule="auto"/>
        <w:rPr>
          <w:rFonts w:ascii="Arial" w:hAnsi="Arial" w:cs="Arial"/>
          <w:noProof/>
          <w:lang w:eastAsia="en-GB"/>
        </w:rPr>
      </w:pPr>
      <w:r w:rsidRPr="00E80EDD">
        <w:rPr>
          <w:rFonts w:ascii="Arial" w:hAnsi="Arial" w:cs="Arial"/>
          <w:noProof/>
          <w:lang w:eastAsia="en-GB"/>
        </w:rPr>
        <w:t xml:space="preserve">Using the power of football, Charlton Athletic Community Trust (CACT) </w:t>
      </w:r>
      <w:r w:rsidR="00D9444A">
        <w:rPr>
          <w:rFonts w:ascii="Arial" w:hAnsi="Arial" w:cs="Arial"/>
          <w:noProof/>
          <w:lang w:eastAsia="en-GB"/>
        </w:rPr>
        <w:t xml:space="preserve">worked with over </w:t>
      </w:r>
      <w:r w:rsidR="005327F4">
        <w:rPr>
          <w:rFonts w:ascii="Arial" w:hAnsi="Arial" w:cs="Arial"/>
          <w:noProof/>
          <w:lang w:eastAsia="en-GB"/>
        </w:rPr>
        <w:t xml:space="preserve">46,700 </w:t>
      </w:r>
      <w:r w:rsidR="00D9444A">
        <w:rPr>
          <w:rFonts w:ascii="Arial" w:hAnsi="Arial" w:cs="Arial"/>
          <w:noProof/>
          <w:lang w:eastAsia="en-GB"/>
        </w:rPr>
        <w:t>people during 20</w:t>
      </w:r>
      <w:r w:rsidR="005327F4">
        <w:rPr>
          <w:rFonts w:ascii="Arial" w:hAnsi="Arial" w:cs="Arial"/>
          <w:noProof/>
          <w:lang w:eastAsia="en-GB"/>
        </w:rPr>
        <w:t>19</w:t>
      </w:r>
      <w:r w:rsidR="00D9444A">
        <w:rPr>
          <w:rFonts w:ascii="Arial" w:hAnsi="Arial" w:cs="Arial"/>
          <w:noProof/>
          <w:lang w:eastAsia="en-GB"/>
        </w:rPr>
        <w:t>/</w:t>
      </w:r>
      <w:r w:rsidR="005327F4">
        <w:rPr>
          <w:rFonts w:ascii="Arial" w:hAnsi="Arial" w:cs="Arial"/>
          <w:noProof/>
          <w:lang w:eastAsia="en-GB"/>
        </w:rPr>
        <w:t>20</w:t>
      </w:r>
      <w:r w:rsidR="00D9444A">
        <w:rPr>
          <w:rFonts w:ascii="Arial" w:hAnsi="Arial" w:cs="Arial"/>
          <w:noProof/>
          <w:lang w:eastAsia="en-GB"/>
        </w:rPr>
        <w:t xml:space="preserve">, </w:t>
      </w:r>
      <w:r w:rsidR="006A2018">
        <w:rPr>
          <w:rFonts w:ascii="Arial" w:hAnsi="Arial" w:cs="Arial"/>
          <w:noProof/>
          <w:lang w:eastAsia="en-GB"/>
        </w:rPr>
        <w:t>empower</w:t>
      </w:r>
      <w:r w:rsidR="00D9444A">
        <w:rPr>
          <w:rFonts w:ascii="Arial" w:hAnsi="Arial" w:cs="Arial"/>
          <w:noProof/>
          <w:lang w:eastAsia="en-GB"/>
        </w:rPr>
        <w:t>ing</w:t>
      </w:r>
      <w:r w:rsidR="006A2018">
        <w:rPr>
          <w:rFonts w:ascii="Arial" w:hAnsi="Arial" w:cs="Arial"/>
          <w:noProof/>
          <w:lang w:eastAsia="en-GB"/>
        </w:rPr>
        <w:t xml:space="preserve"> communities and chang</w:t>
      </w:r>
      <w:r w:rsidR="00D9444A">
        <w:rPr>
          <w:rFonts w:ascii="Arial" w:hAnsi="Arial" w:cs="Arial"/>
          <w:noProof/>
          <w:lang w:eastAsia="en-GB"/>
        </w:rPr>
        <w:t>ing</w:t>
      </w:r>
      <w:r w:rsidR="006A2018">
        <w:rPr>
          <w:rFonts w:ascii="Arial" w:hAnsi="Arial" w:cs="Arial"/>
          <w:noProof/>
          <w:lang w:eastAsia="en-GB"/>
        </w:rPr>
        <w:t xml:space="preserve"> lives.</w:t>
      </w:r>
      <w:r w:rsidR="00A74839">
        <w:rPr>
          <w:rFonts w:ascii="Arial" w:hAnsi="Arial" w:cs="Arial"/>
          <w:noProof/>
          <w:lang w:eastAsia="en-GB"/>
        </w:rPr>
        <w:t xml:space="preserve"> </w:t>
      </w:r>
      <w:r w:rsidR="007E488B">
        <w:rPr>
          <w:rFonts w:ascii="Arial" w:hAnsi="Arial" w:cs="Arial"/>
          <w:noProof/>
          <w:lang w:eastAsia="en-GB"/>
        </w:rPr>
        <w:t xml:space="preserve">Based on the needs of the community, we work in partnership to deliver high quality programmes that </w:t>
      </w:r>
      <w:r w:rsidR="0004390E">
        <w:rPr>
          <w:rFonts w:ascii="Arial" w:hAnsi="Arial" w:cs="Arial"/>
          <w:noProof/>
          <w:lang w:eastAsia="en-GB"/>
        </w:rPr>
        <w:t>deliver a lasting impact.</w:t>
      </w:r>
      <w:r w:rsidR="002E491B">
        <w:rPr>
          <w:rFonts w:ascii="Arial" w:hAnsi="Arial" w:cs="Arial"/>
          <w:noProof/>
          <w:lang w:eastAsia="en-GB"/>
        </w:rPr>
        <w:t xml:space="preserve"> </w:t>
      </w:r>
    </w:p>
    <w:p w14:paraId="2BAA4B3C" w14:textId="77777777" w:rsidR="008E7A31" w:rsidRDefault="008E7A31" w:rsidP="006A2018">
      <w:pPr>
        <w:spacing w:after="0" w:line="240" w:lineRule="auto"/>
        <w:rPr>
          <w:rFonts w:ascii="Arial" w:hAnsi="Arial" w:cs="Arial"/>
          <w:noProof/>
          <w:lang w:eastAsia="en-GB"/>
        </w:rPr>
      </w:pPr>
    </w:p>
    <w:p w14:paraId="0D457D2C" w14:textId="152FFE17" w:rsidR="003C2C36" w:rsidRDefault="00D7109F" w:rsidP="006A2018">
      <w:pPr>
        <w:spacing w:after="0" w:line="240" w:lineRule="auto"/>
        <w:rPr>
          <w:rFonts w:ascii="Arial" w:hAnsi="Arial" w:cs="Arial"/>
          <w:noProof/>
          <w:lang w:eastAsia="en-GB"/>
        </w:rPr>
      </w:pPr>
      <w:r>
        <w:rPr>
          <w:rFonts w:ascii="Arial" w:hAnsi="Arial" w:cs="Arial"/>
          <w:noProof/>
          <w:lang w:eastAsia="en-GB"/>
        </w:rPr>
        <w:t>CACT is one of the biggest football community trusts in the country;</w:t>
      </w:r>
      <w:r w:rsidR="001439C8">
        <w:rPr>
          <w:rFonts w:ascii="Arial" w:hAnsi="Arial" w:cs="Arial"/>
          <w:noProof/>
          <w:lang w:eastAsia="en-GB"/>
        </w:rPr>
        <w:t xml:space="preserve"> principal areas of work are:</w:t>
      </w:r>
    </w:p>
    <w:p w14:paraId="79C25965" w14:textId="30298655" w:rsidR="00712238" w:rsidRDefault="00D12E75" w:rsidP="00712238">
      <w:pPr>
        <w:pStyle w:val="ListParagraph"/>
        <w:numPr>
          <w:ilvl w:val="0"/>
          <w:numId w:val="13"/>
        </w:numPr>
        <w:spacing w:after="0" w:line="240" w:lineRule="auto"/>
        <w:rPr>
          <w:rFonts w:ascii="Arial" w:hAnsi="Arial" w:cs="Arial"/>
          <w:noProof/>
          <w:lang w:eastAsia="en-GB"/>
        </w:rPr>
      </w:pPr>
      <w:r>
        <w:rPr>
          <w:rFonts w:ascii="Arial" w:hAnsi="Arial" w:cs="Arial"/>
          <w:noProof/>
          <w:lang w:eastAsia="en-GB"/>
        </w:rPr>
        <w:t>Early Help and Prevention</w:t>
      </w:r>
    </w:p>
    <w:p w14:paraId="2D9FCDCD" w14:textId="61EFE2B7" w:rsidR="00D12E75" w:rsidRDefault="00D12E75" w:rsidP="00712238">
      <w:pPr>
        <w:pStyle w:val="ListParagraph"/>
        <w:numPr>
          <w:ilvl w:val="0"/>
          <w:numId w:val="13"/>
        </w:numPr>
        <w:spacing w:after="0" w:line="240" w:lineRule="auto"/>
        <w:rPr>
          <w:rFonts w:ascii="Arial" w:hAnsi="Arial" w:cs="Arial"/>
          <w:noProof/>
          <w:lang w:eastAsia="en-GB"/>
        </w:rPr>
      </w:pPr>
      <w:r>
        <w:rPr>
          <w:rFonts w:ascii="Arial" w:hAnsi="Arial" w:cs="Arial"/>
          <w:noProof/>
          <w:lang w:eastAsia="en-GB"/>
        </w:rPr>
        <w:t>Education</w:t>
      </w:r>
    </w:p>
    <w:p w14:paraId="11876D7F" w14:textId="461796F6" w:rsidR="00D12E75" w:rsidRDefault="00D12E75" w:rsidP="00712238">
      <w:pPr>
        <w:pStyle w:val="ListParagraph"/>
        <w:numPr>
          <w:ilvl w:val="0"/>
          <w:numId w:val="13"/>
        </w:numPr>
        <w:spacing w:after="0" w:line="240" w:lineRule="auto"/>
        <w:rPr>
          <w:rFonts w:ascii="Arial" w:hAnsi="Arial" w:cs="Arial"/>
          <w:noProof/>
          <w:lang w:eastAsia="en-GB"/>
        </w:rPr>
      </w:pPr>
      <w:r>
        <w:rPr>
          <w:rFonts w:ascii="Arial" w:hAnsi="Arial" w:cs="Arial"/>
          <w:noProof/>
          <w:lang w:eastAsia="en-GB"/>
        </w:rPr>
        <w:t>Equality, Diversity and Inclusion</w:t>
      </w:r>
    </w:p>
    <w:p w14:paraId="3B2651B1" w14:textId="2D965B10" w:rsidR="00D12E75" w:rsidRDefault="00AA1A15" w:rsidP="00712238">
      <w:pPr>
        <w:pStyle w:val="ListParagraph"/>
        <w:numPr>
          <w:ilvl w:val="0"/>
          <w:numId w:val="13"/>
        </w:numPr>
        <w:spacing w:after="0" w:line="240" w:lineRule="auto"/>
        <w:rPr>
          <w:rFonts w:ascii="Arial" w:hAnsi="Arial" w:cs="Arial"/>
          <w:noProof/>
          <w:lang w:eastAsia="en-GB"/>
        </w:rPr>
      </w:pPr>
      <w:r>
        <w:rPr>
          <w:rFonts w:ascii="Arial" w:hAnsi="Arial" w:cs="Arial"/>
          <w:noProof/>
          <w:lang w:eastAsia="en-GB"/>
        </w:rPr>
        <w:t>Football and Sports Development</w:t>
      </w:r>
    </w:p>
    <w:p w14:paraId="64770C24" w14:textId="11643DB4" w:rsidR="00AA1A15" w:rsidRDefault="0062341A" w:rsidP="00712238">
      <w:pPr>
        <w:pStyle w:val="ListParagraph"/>
        <w:numPr>
          <w:ilvl w:val="0"/>
          <w:numId w:val="13"/>
        </w:numPr>
        <w:spacing w:after="0" w:line="240" w:lineRule="auto"/>
        <w:rPr>
          <w:rFonts w:ascii="Arial" w:hAnsi="Arial" w:cs="Arial"/>
          <w:noProof/>
          <w:lang w:eastAsia="en-GB"/>
        </w:rPr>
      </w:pPr>
      <w:r>
        <w:rPr>
          <w:rFonts w:ascii="Arial" w:hAnsi="Arial" w:cs="Arial"/>
          <w:noProof/>
          <w:lang w:eastAsia="en-GB"/>
        </w:rPr>
        <w:t>Health Improvement</w:t>
      </w:r>
    </w:p>
    <w:p w14:paraId="0A57BABE" w14:textId="208C252B" w:rsidR="0062341A" w:rsidRDefault="00DD3D64" w:rsidP="00712238">
      <w:pPr>
        <w:pStyle w:val="ListParagraph"/>
        <w:numPr>
          <w:ilvl w:val="0"/>
          <w:numId w:val="13"/>
        </w:numPr>
        <w:spacing w:after="0" w:line="240" w:lineRule="auto"/>
        <w:rPr>
          <w:rFonts w:ascii="Arial" w:hAnsi="Arial" w:cs="Arial"/>
          <w:noProof/>
          <w:lang w:eastAsia="en-GB"/>
        </w:rPr>
      </w:pPr>
      <w:r>
        <w:rPr>
          <w:rFonts w:ascii="Arial" w:hAnsi="Arial" w:cs="Arial"/>
          <w:noProof/>
          <w:lang w:eastAsia="en-GB"/>
        </w:rPr>
        <w:t>Social Action and Enterprise</w:t>
      </w:r>
    </w:p>
    <w:p w14:paraId="41A66389" w14:textId="6BFCBB10" w:rsidR="00721A3B" w:rsidRDefault="00DD3D64" w:rsidP="0086139E">
      <w:pPr>
        <w:pStyle w:val="ListParagraph"/>
        <w:numPr>
          <w:ilvl w:val="0"/>
          <w:numId w:val="13"/>
        </w:numPr>
        <w:spacing w:after="0" w:line="240" w:lineRule="auto"/>
        <w:rPr>
          <w:rFonts w:ascii="Arial" w:hAnsi="Arial" w:cs="Arial"/>
          <w:noProof/>
          <w:lang w:eastAsia="en-GB"/>
        </w:rPr>
      </w:pPr>
      <w:r w:rsidRPr="009B445D">
        <w:rPr>
          <w:rFonts w:ascii="Arial" w:hAnsi="Arial" w:cs="Arial"/>
          <w:noProof/>
          <w:lang w:eastAsia="en-GB"/>
        </w:rPr>
        <w:t>Youth Service</w:t>
      </w:r>
    </w:p>
    <w:p w14:paraId="77A8E17F" w14:textId="77777777" w:rsidR="00832EBB" w:rsidRDefault="00832EBB" w:rsidP="00832EBB">
      <w:pPr>
        <w:spacing w:after="0" w:line="240" w:lineRule="auto"/>
        <w:rPr>
          <w:rFonts w:ascii="Arial" w:hAnsi="Arial" w:cs="Arial"/>
          <w:noProof/>
          <w:lang w:eastAsia="en-GB"/>
        </w:rPr>
      </w:pPr>
    </w:p>
    <w:p w14:paraId="4FE214B1" w14:textId="786A125D" w:rsidR="00346160" w:rsidRDefault="00832EBB" w:rsidP="00316718">
      <w:pPr>
        <w:spacing w:after="0" w:line="240" w:lineRule="auto"/>
        <w:rPr>
          <w:rFonts w:ascii="Arial" w:hAnsi="Arial" w:cs="Arial"/>
          <w:noProof/>
          <w:lang w:eastAsia="en-GB"/>
        </w:rPr>
      </w:pPr>
      <w:r>
        <w:rPr>
          <w:rFonts w:ascii="Arial" w:hAnsi="Arial" w:cs="Arial"/>
          <w:noProof/>
          <w:lang w:eastAsia="en-GB"/>
        </w:rPr>
        <w:t xml:space="preserve">This </w:t>
      </w:r>
      <w:r w:rsidR="00F52442">
        <w:rPr>
          <w:rFonts w:ascii="Arial" w:hAnsi="Arial" w:cs="Arial"/>
          <w:noProof/>
          <w:lang w:eastAsia="en-GB"/>
        </w:rPr>
        <w:t>is an exciting time to join CACT as we have recently launched a new three-year strategy for 2019-2022</w:t>
      </w:r>
      <w:r w:rsidR="00B34C2D">
        <w:rPr>
          <w:rFonts w:ascii="Arial" w:hAnsi="Arial" w:cs="Arial"/>
          <w:noProof/>
          <w:lang w:eastAsia="en-GB"/>
        </w:rPr>
        <w:t xml:space="preserve"> based on our values:</w:t>
      </w:r>
    </w:p>
    <w:p w14:paraId="491E49A9" w14:textId="0361132B" w:rsidR="0019685C" w:rsidRDefault="0019685C" w:rsidP="0019685C">
      <w:pPr>
        <w:pStyle w:val="ListParagraph"/>
        <w:numPr>
          <w:ilvl w:val="0"/>
          <w:numId w:val="19"/>
        </w:numPr>
        <w:spacing w:after="0" w:line="240" w:lineRule="auto"/>
        <w:rPr>
          <w:rFonts w:ascii="Arial" w:hAnsi="Arial" w:cs="Arial"/>
          <w:noProof/>
          <w:lang w:eastAsia="en-GB"/>
        </w:rPr>
      </w:pPr>
      <w:r>
        <w:rPr>
          <w:rFonts w:ascii="Arial" w:hAnsi="Arial" w:cs="Arial"/>
          <w:noProof/>
          <w:lang w:eastAsia="en-GB"/>
        </w:rPr>
        <w:t>Passion – fuels our work</w:t>
      </w:r>
    </w:p>
    <w:p w14:paraId="472F5359" w14:textId="314C5BFA" w:rsidR="0019685C" w:rsidRDefault="0019685C" w:rsidP="0019685C">
      <w:pPr>
        <w:pStyle w:val="ListParagraph"/>
        <w:numPr>
          <w:ilvl w:val="0"/>
          <w:numId w:val="19"/>
        </w:numPr>
        <w:spacing w:after="0" w:line="240" w:lineRule="auto"/>
        <w:rPr>
          <w:rFonts w:ascii="Arial" w:hAnsi="Arial" w:cs="Arial"/>
          <w:noProof/>
          <w:lang w:eastAsia="en-GB"/>
        </w:rPr>
      </w:pPr>
      <w:r>
        <w:rPr>
          <w:rFonts w:ascii="Arial" w:hAnsi="Arial" w:cs="Arial"/>
          <w:noProof/>
          <w:lang w:eastAsia="en-GB"/>
        </w:rPr>
        <w:t>Trust</w:t>
      </w:r>
      <w:r w:rsidR="00B34C2D">
        <w:rPr>
          <w:rFonts w:ascii="Arial" w:hAnsi="Arial" w:cs="Arial"/>
          <w:noProof/>
          <w:lang w:eastAsia="en-GB"/>
        </w:rPr>
        <w:t xml:space="preserve"> – safe and sound</w:t>
      </w:r>
    </w:p>
    <w:p w14:paraId="6B3681AC" w14:textId="0F28026B" w:rsidR="00B34C2D" w:rsidRDefault="00B34C2D" w:rsidP="0019685C">
      <w:pPr>
        <w:pStyle w:val="ListParagraph"/>
        <w:numPr>
          <w:ilvl w:val="0"/>
          <w:numId w:val="19"/>
        </w:numPr>
        <w:spacing w:after="0" w:line="240" w:lineRule="auto"/>
        <w:rPr>
          <w:rFonts w:ascii="Arial" w:hAnsi="Arial" w:cs="Arial"/>
          <w:noProof/>
          <w:lang w:eastAsia="en-GB"/>
        </w:rPr>
      </w:pPr>
      <w:r>
        <w:rPr>
          <w:rFonts w:ascii="Arial" w:hAnsi="Arial" w:cs="Arial"/>
          <w:noProof/>
          <w:lang w:eastAsia="en-GB"/>
        </w:rPr>
        <w:t>Engagement – stronger together</w:t>
      </w:r>
    </w:p>
    <w:p w14:paraId="2741BB67" w14:textId="35D2E09C" w:rsidR="00B34C2D" w:rsidRDefault="00B34C2D" w:rsidP="0019685C">
      <w:pPr>
        <w:pStyle w:val="ListParagraph"/>
        <w:numPr>
          <w:ilvl w:val="0"/>
          <w:numId w:val="19"/>
        </w:numPr>
        <w:spacing w:after="0" w:line="240" w:lineRule="auto"/>
        <w:rPr>
          <w:rFonts w:ascii="Arial" w:hAnsi="Arial" w:cs="Arial"/>
          <w:noProof/>
          <w:lang w:eastAsia="en-GB"/>
        </w:rPr>
      </w:pPr>
      <w:r>
        <w:rPr>
          <w:rFonts w:ascii="Arial" w:hAnsi="Arial" w:cs="Arial"/>
          <w:noProof/>
          <w:lang w:eastAsia="en-GB"/>
        </w:rPr>
        <w:t>Respect – two-way and vital</w:t>
      </w:r>
    </w:p>
    <w:p w14:paraId="665C4D5A" w14:textId="61A8820B" w:rsidR="00B34C2D" w:rsidRDefault="00B34C2D" w:rsidP="0019685C">
      <w:pPr>
        <w:pStyle w:val="ListParagraph"/>
        <w:numPr>
          <w:ilvl w:val="0"/>
          <w:numId w:val="19"/>
        </w:numPr>
        <w:spacing w:after="0" w:line="240" w:lineRule="auto"/>
        <w:rPr>
          <w:rFonts w:ascii="Arial" w:hAnsi="Arial" w:cs="Arial"/>
          <w:noProof/>
          <w:lang w:eastAsia="en-GB"/>
        </w:rPr>
      </w:pPr>
      <w:r>
        <w:rPr>
          <w:rFonts w:ascii="Arial" w:hAnsi="Arial" w:cs="Arial"/>
          <w:noProof/>
          <w:lang w:eastAsia="en-GB"/>
        </w:rPr>
        <w:t>Equality – open and fair</w:t>
      </w:r>
    </w:p>
    <w:p w14:paraId="6FCB64B2" w14:textId="20D34FC7" w:rsidR="00404AF4" w:rsidRPr="002F46C9" w:rsidRDefault="00B34C2D" w:rsidP="0086139E">
      <w:pPr>
        <w:pStyle w:val="ListParagraph"/>
        <w:numPr>
          <w:ilvl w:val="0"/>
          <w:numId w:val="19"/>
        </w:numPr>
        <w:spacing w:after="0" w:line="240" w:lineRule="auto"/>
        <w:rPr>
          <w:rFonts w:ascii="Arial" w:hAnsi="Arial" w:cs="Arial"/>
          <w:noProof/>
          <w:lang w:eastAsia="en-GB"/>
        </w:rPr>
      </w:pPr>
      <w:r w:rsidRPr="002F46C9">
        <w:rPr>
          <w:rFonts w:ascii="Arial" w:hAnsi="Arial" w:cs="Arial"/>
          <w:noProof/>
          <w:lang w:eastAsia="en-GB"/>
        </w:rPr>
        <w:t>Inclusion – that means you</w:t>
      </w:r>
    </w:p>
    <w:p w14:paraId="282EE3D3" w14:textId="77777777" w:rsidR="007405B8" w:rsidRPr="005327F4" w:rsidRDefault="007405B8" w:rsidP="005327F4">
      <w:pPr>
        <w:spacing w:after="0" w:line="240" w:lineRule="auto"/>
        <w:rPr>
          <w:rFonts w:ascii="Arial" w:hAnsi="Arial" w:cs="Arial"/>
          <w:noProof/>
          <w:lang w:eastAsia="en-GB"/>
        </w:rPr>
      </w:pPr>
    </w:p>
    <w:p w14:paraId="29E6CEE6" w14:textId="1C311E8B" w:rsidR="007405B8" w:rsidRPr="007405B8" w:rsidRDefault="002E491B" w:rsidP="007405B8">
      <w:pPr>
        <w:spacing w:after="0" w:line="240" w:lineRule="auto"/>
        <w:rPr>
          <w:rFonts w:ascii="Arial" w:hAnsi="Arial" w:cs="Arial"/>
          <w:noProof/>
          <w:lang w:eastAsia="en-GB"/>
        </w:rPr>
      </w:pPr>
      <w:r>
        <w:rPr>
          <w:rFonts w:ascii="Arial" w:hAnsi="Arial" w:cs="Arial"/>
          <w:noProof/>
          <w:lang w:eastAsia="en-GB"/>
        </w:rPr>
        <w:t>E</w:t>
      </w:r>
      <w:r w:rsidR="007405B8" w:rsidRPr="007405B8">
        <w:rPr>
          <w:rFonts w:ascii="Arial" w:hAnsi="Arial" w:cs="Arial"/>
          <w:noProof/>
          <w:lang w:eastAsia="en-GB"/>
        </w:rPr>
        <w:t>mployee benefits include:</w:t>
      </w:r>
    </w:p>
    <w:p w14:paraId="169C1EB4" w14:textId="77777777" w:rsidR="007405B8" w:rsidRPr="007405B8" w:rsidRDefault="007405B8" w:rsidP="007405B8">
      <w:pPr>
        <w:spacing w:after="0" w:line="240" w:lineRule="auto"/>
        <w:rPr>
          <w:rFonts w:ascii="Arial" w:hAnsi="Arial" w:cs="Arial"/>
          <w:noProof/>
          <w:lang w:eastAsia="en-GB"/>
        </w:rPr>
      </w:pPr>
    </w:p>
    <w:p w14:paraId="7E52AE5D" w14:textId="179731C2" w:rsidR="007405B8" w:rsidRDefault="007405B8" w:rsidP="005847BB">
      <w:pPr>
        <w:pStyle w:val="ListParagraph"/>
        <w:numPr>
          <w:ilvl w:val="0"/>
          <w:numId w:val="12"/>
        </w:numPr>
        <w:spacing w:after="0" w:line="240" w:lineRule="auto"/>
        <w:rPr>
          <w:rFonts w:ascii="Arial" w:hAnsi="Arial" w:cs="Arial"/>
          <w:noProof/>
          <w:lang w:eastAsia="en-GB"/>
        </w:rPr>
      </w:pPr>
      <w:bookmarkStart w:id="0" w:name="_Hlk38457728"/>
      <w:r w:rsidRPr="005847BB">
        <w:rPr>
          <w:rFonts w:ascii="Arial" w:hAnsi="Arial" w:cs="Arial"/>
          <w:noProof/>
          <w:lang w:eastAsia="en-GB"/>
        </w:rPr>
        <w:t>Friendly working environment</w:t>
      </w:r>
    </w:p>
    <w:p w14:paraId="1E5CA0D1" w14:textId="1E99C207" w:rsidR="00AF63C6" w:rsidRPr="005847BB" w:rsidRDefault="00AF63C6" w:rsidP="005847BB">
      <w:pPr>
        <w:pStyle w:val="ListParagraph"/>
        <w:numPr>
          <w:ilvl w:val="0"/>
          <w:numId w:val="12"/>
        </w:numPr>
        <w:spacing w:after="0" w:line="240" w:lineRule="auto"/>
        <w:rPr>
          <w:rFonts w:ascii="Arial" w:hAnsi="Arial" w:cs="Arial"/>
          <w:noProof/>
          <w:lang w:eastAsia="en-GB"/>
        </w:rPr>
      </w:pPr>
      <w:r>
        <w:rPr>
          <w:rFonts w:ascii="Arial" w:hAnsi="Arial" w:cs="Arial"/>
          <w:noProof/>
          <w:lang w:eastAsia="en-GB"/>
        </w:rPr>
        <w:t>Equality, Diversity and Inclusion Staff Working Group (EDISWG)</w:t>
      </w:r>
    </w:p>
    <w:p w14:paraId="44F810DC" w14:textId="2240C13D" w:rsidR="007405B8" w:rsidRPr="005847BB" w:rsidRDefault="007405B8" w:rsidP="005847BB">
      <w:pPr>
        <w:pStyle w:val="ListParagraph"/>
        <w:numPr>
          <w:ilvl w:val="0"/>
          <w:numId w:val="12"/>
        </w:numPr>
        <w:spacing w:after="0" w:line="240" w:lineRule="auto"/>
        <w:rPr>
          <w:rFonts w:ascii="Arial" w:hAnsi="Arial" w:cs="Arial"/>
          <w:noProof/>
          <w:lang w:eastAsia="en-GB"/>
        </w:rPr>
      </w:pPr>
      <w:r w:rsidRPr="005847BB">
        <w:rPr>
          <w:rFonts w:ascii="Arial" w:hAnsi="Arial" w:cs="Arial"/>
          <w:noProof/>
          <w:lang w:eastAsia="en-GB"/>
        </w:rPr>
        <w:t xml:space="preserve">23 days annual leave – this includes 3 days which must be taken at Christmas and an additional 1 day for every full year continuous service up to a maximum of 5 years </w:t>
      </w:r>
    </w:p>
    <w:p w14:paraId="63A08674" w14:textId="77777777" w:rsidR="00AC6C93" w:rsidRDefault="007405B8" w:rsidP="00AC6C93">
      <w:pPr>
        <w:spacing w:after="0" w:line="240" w:lineRule="auto"/>
        <w:ind w:firstLine="720"/>
        <w:rPr>
          <w:rFonts w:ascii="Arial" w:hAnsi="Arial" w:cs="Arial"/>
          <w:noProof/>
          <w:lang w:eastAsia="en-GB"/>
        </w:rPr>
      </w:pPr>
      <w:r w:rsidRPr="007405B8">
        <w:rPr>
          <w:rFonts w:ascii="Arial" w:hAnsi="Arial" w:cs="Arial"/>
          <w:noProof/>
          <w:lang w:eastAsia="en-GB"/>
        </w:rPr>
        <w:t>(plus 8 days statutory bank holidays)</w:t>
      </w:r>
    </w:p>
    <w:p w14:paraId="7BAB9120" w14:textId="0B71D67C" w:rsidR="007405B8" w:rsidRPr="009E75A2" w:rsidRDefault="00AC6C93" w:rsidP="009E75A2">
      <w:pPr>
        <w:pStyle w:val="ListParagraph"/>
        <w:numPr>
          <w:ilvl w:val="0"/>
          <w:numId w:val="12"/>
        </w:numPr>
        <w:spacing w:after="0" w:line="240" w:lineRule="auto"/>
        <w:rPr>
          <w:rFonts w:ascii="Arial" w:hAnsi="Arial" w:cs="Arial"/>
          <w:noProof/>
          <w:lang w:eastAsia="en-GB"/>
        </w:rPr>
      </w:pPr>
      <w:r w:rsidRPr="009E75A2">
        <w:rPr>
          <w:rFonts w:ascii="Arial" w:hAnsi="Arial" w:cs="Arial"/>
          <w:noProof/>
          <w:lang w:eastAsia="en-GB"/>
        </w:rPr>
        <w:t>Flexible Working</w:t>
      </w:r>
    </w:p>
    <w:p w14:paraId="31190381" w14:textId="2F0E6ECC" w:rsidR="004B74E3" w:rsidRPr="005847BB" w:rsidRDefault="007405B8" w:rsidP="005847BB">
      <w:pPr>
        <w:pStyle w:val="ListParagraph"/>
        <w:numPr>
          <w:ilvl w:val="0"/>
          <w:numId w:val="12"/>
        </w:numPr>
        <w:spacing w:after="0" w:line="240" w:lineRule="auto"/>
        <w:rPr>
          <w:rFonts w:ascii="Arial" w:hAnsi="Arial" w:cs="Arial"/>
          <w:noProof/>
          <w:lang w:eastAsia="en-GB"/>
        </w:rPr>
      </w:pPr>
      <w:r w:rsidRPr="005847BB">
        <w:rPr>
          <w:rFonts w:ascii="Arial" w:hAnsi="Arial" w:cs="Arial"/>
          <w:noProof/>
          <w:lang w:eastAsia="en-GB"/>
        </w:rPr>
        <w:t>Internal and external training opportunities</w:t>
      </w:r>
    </w:p>
    <w:p w14:paraId="0470B242" w14:textId="0ACAD503" w:rsidR="007405B8" w:rsidRPr="005847BB" w:rsidRDefault="007405B8" w:rsidP="005847BB">
      <w:pPr>
        <w:pStyle w:val="ListParagraph"/>
        <w:numPr>
          <w:ilvl w:val="0"/>
          <w:numId w:val="12"/>
        </w:numPr>
        <w:spacing w:after="0" w:line="240" w:lineRule="auto"/>
        <w:rPr>
          <w:rFonts w:ascii="Arial" w:hAnsi="Arial" w:cs="Arial"/>
          <w:noProof/>
          <w:lang w:eastAsia="en-GB"/>
        </w:rPr>
      </w:pPr>
      <w:r w:rsidRPr="005847BB">
        <w:rPr>
          <w:rFonts w:ascii="Arial" w:hAnsi="Arial" w:cs="Arial"/>
          <w:noProof/>
          <w:lang w:eastAsia="en-GB"/>
        </w:rPr>
        <w:t>Employee Assistance Programme - includes a range of retail and entertainment discount vouchers</w:t>
      </w:r>
    </w:p>
    <w:p w14:paraId="72732F77" w14:textId="132F8264" w:rsidR="007405B8" w:rsidRPr="005847BB" w:rsidRDefault="007405B8" w:rsidP="005847BB">
      <w:pPr>
        <w:pStyle w:val="ListParagraph"/>
        <w:numPr>
          <w:ilvl w:val="0"/>
          <w:numId w:val="12"/>
        </w:numPr>
        <w:spacing w:after="0" w:line="240" w:lineRule="auto"/>
        <w:rPr>
          <w:rFonts w:ascii="Arial" w:hAnsi="Arial" w:cs="Arial"/>
          <w:noProof/>
          <w:lang w:eastAsia="en-GB"/>
        </w:rPr>
      </w:pPr>
      <w:r w:rsidRPr="005847BB">
        <w:rPr>
          <w:rFonts w:ascii="Arial" w:hAnsi="Arial" w:cs="Arial"/>
          <w:noProof/>
          <w:lang w:eastAsia="en-GB"/>
        </w:rPr>
        <w:t>Eye-care vouchers</w:t>
      </w:r>
    </w:p>
    <w:p w14:paraId="47F0EFDA" w14:textId="45AE5B8E" w:rsidR="007405B8" w:rsidRPr="005847BB" w:rsidRDefault="007405B8" w:rsidP="005847BB">
      <w:pPr>
        <w:pStyle w:val="ListParagraph"/>
        <w:numPr>
          <w:ilvl w:val="0"/>
          <w:numId w:val="12"/>
        </w:numPr>
        <w:spacing w:after="0" w:line="240" w:lineRule="auto"/>
        <w:rPr>
          <w:rFonts w:ascii="Arial" w:hAnsi="Arial" w:cs="Arial"/>
          <w:noProof/>
          <w:lang w:eastAsia="en-GB"/>
        </w:rPr>
      </w:pPr>
      <w:r w:rsidRPr="005847BB">
        <w:rPr>
          <w:rFonts w:ascii="Arial" w:hAnsi="Arial" w:cs="Arial"/>
          <w:noProof/>
          <w:lang w:eastAsia="en-GB"/>
        </w:rPr>
        <w:t>Cycle to Work scheme</w:t>
      </w:r>
    </w:p>
    <w:p w14:paraId="012E4F59" w14:textId="2CEA5F97" w:rsidR="007405B8" w:rsidRPr="005847BB" w:rsidRDefault="007405B8" w:rsidP="005847BB">
      <w:pPr>
        <w:pStyle w:val="ListParagraph"/>
        <w:numPr>
          <w:ilvl w:val="0"/>
          <w:numId w:val="12"/>
        </w:numPr>
        <w:spacing w:after="0" w:line="240" w:lineRule="auto"/>
        <w:rPr>
          <w:rFonts w:ascii="Arial" w:hAnsi="Arial" w:cs="Arial"/>
          <w:noProof/>
          <w:lang w:eastAsia="en-GB"/>
        </w:rPr>
      </w:pPr>
      <w:r w:rsidRPr="005847BB">
        <w:rPr>
          <w:rFonts w:ascii="Arial" w:hAnsi="Arial" w:cs="Arial"/>
          <w:noProof/>
          <w:lang w:eastAsia="en-GB"/>
        </w:rPr>
        <w:t xml:space="preserve">London Living Wage employer </w:t>
      </w:r>
    </w:p>
    <w:p w14:paraId="68A6B1F1" w14:textId="3FD65164" w:rsidR="007405B8" w:rsidRPr="005847BB" w:rsidRDefault="007405B8" w:rsidP="005847BB">
      <w:pPr>
        <w:pStyle w:val="ListParagraph"/>
        <w:numPr>
          <w:ilvl w:val="0"/>
          <w:numId w:val="12"/>
        </w:numPr>
        <w:spacing w:after="0" w:line="240" w:lineRule="auto"/>
        <w:rPr>
          <w:rFonts w:ascii="Arial" w:hAnsi="Arial" w:cs="Arial"/>
          <w:noProof/>
          <w:lang w:eastAsia="en-GB"/>
        </w:rPr>
      </w:pPr>
      <w:r w:rsidRPr="005847BB">
        <w:rPr>
          <w:rFonts w:ascii="Arial" w:hAnsi="Arial" w:cs="Arial"/>
          <w:noProof/>
          <w:lang w:eastAsia="en-GB"/>
        </w:rPr>
        <w:t xml:space="preserve">Healthy Workplace </w:t>
      </w:r>
      <w:r w:rsidR="00BA5D23" w:rsidRPr="005847BB">
        <w:rPr>
          <w:rFonts w:ascii="Arial" w:hAnsi="Arial" w:cs="Arial"/>
          <w:noProof/>
          <w:lang w:eastAsia="en-GB"/>
        </w:rPr>
        <w:t>Award accredi</w:t>
      </w:r>
      <w:r w:rsidR="0003099E" w:rsidRPr="005847BB">
        <w:rPr>
          <w:rFonts w:ascii="Arial" w:hAnsi="Arial" w:cs="Arial"/>
          <w:noProof/>
          <w:lang w:eastAsia="en-GB"/>
        </w:rPr>
        <w:t>tation</w:t>
      </w:r>
    </w:p>
    <w:p w14:paraId="5E05559F" w14:textId="4EA13157" w:rsidR="009D448B" w:rsidRPr="005847BB" w:rsidRDefault="007405B8" w:rsidP="005847BB">
      <w:pPr>
        <w:pStyle w:val="ListParagraph"/>
        <w:numPr>
          <w:ilvl w:val="0"/>
          <w:numId w:val="12"/>
        </w:numPr>
        <w:spacing w:after="0" w:line="240" w:lineRule="auto"/>
        <w:rPr>
          <w:rFonts w:ascii="Arial" w:hAnsi="Arial" w:cs="Arial"/>
          <w:noProof/>
          <w:lang w:eastAsia="en-GB"/>
        </w:rPr>
      </w:pPr>
      <w:r w:rsidRPr="005847BB">
        <w:rPr>
          <w:rFonts w:ascii="Arial" w:hAnsi="Arial" w:cs="Arial"/>
          <w:noProof/>
          <w:lang w:eastAsia="en-GB"/>
        </w:rPr>
        <w:t>Investors In People accreditation</w:t>
      </w:r>
    </w:p>
    <w:bookmarkEnd w:id="0"/>
    <w:p w14:paraId="0DB2AFB9" w14:textId="77777777" w:rsidR="007405B8" w:rsidRPr="007405B8" w:rsidRDefault="007405B8" w:rsidP="00443F64">
      <w:pPr>
        <w:pStyle w:val="ListParagraph"/>
        <w:numPr>
          <w:ilvl w:val="0"/>
          <w:numId w:val="12"/>
        </w:numPr>
        <w:spacing w:after="0" w:line="240" w:lineRule="auto"/>
        <w:jc w:val="center"/>
        <w:rPr>
          <w:rFonts w:ascii="Arial" w:hAnsi="Arial" w:cs="Arial"/>
          <w:noProof/>
          <w:lang w:eastAsia="en-GB"/>
        </w:rPr>
      </w:pPr>
    </w:p>
    <w:p w14:paraId="1B0C0275" w14:textId="77777777" w:rsidR="007405B8" w:rsidRPr="00937D88" w:rsidRDefault="007405B8" w:rsidP="007405B8">
      <w:pPr>
        <w:spacing w:after="0" w:line="240" w:lineRule="auto"/>
        <w:jc w:val="center"/>
        <w:rPr>
          <w:rFonts w:ascii="Arial" w:hAnsi="Arial" w:cs="Arial"/>
        </w:rPr>
      </w:pPr>
    </w:p>
    <w:p w14:paraId="36C70976" w14:textId="77777777" w:rsidR="00937D88" w:rsidRPr="00937D88" w:rsidRDefault="00937D88" w:rsidP="00937D88">
      <w:pPr>
        <w:spacing w:after="0" w:line="240" w:lineRule="auto"/>
        <w:rPr>
          <w:rFonts w:ascii="Arial" w:hAnsi="Arial" w:cs="Arial"/>
        </w:rPr>
      </w:pPr>
      <w:r w:rsidRPr="00937D88">
        <w:rPr>
          <w:rFonts w:ascii="Arial" w:hAnsi="Arial" w:cs="Arial"/>
        </w:rPr>
        <w:t>CACT are committed to embracing and fostering equality, diversity and inclusion in the workplace as well as in the delivery of its services, activities, and programmes, by promoting a positive organisational culture that values all staff and service users. We will strive to create an inclusive environment where everyone feels able to participate and achieve their potential.</w:t>
      </w:r>
    </w:p>
    <w:p w14:paraId="0CC2CE3C" w14:textId="77777777" w:rsidR="00937D88" w:rsidRDefault="00937D88" w:rsidP="007405B8">
      <w:pPr>
        <w:spacing w:after="0" w:line="240" w:lineRule="auto"/>
        <w:rPr>
          <w:rFonts w:ascii="Arial" w:hAnsi="Arial" w:cs="Arial"/>
        </w:rPr>
      </w:pPr>
    </w:p>
    <w:p w14:paraId="6B9623D7" w14:textId="3B0F8A59" w:rsidR="002E0445" w:rsidRPr="007405B8" w:rsidRDefault="002E0445" w:rsidP="007405B8">
      <w:pPr>
        <w:spacing w:after="0" w:line="240" w:lineRule="auto"/>
        <w:rPr>
          <w:rFonts w:ascii="Arial" w:hAnsi="Arial" w:cs="Arial"/>
          <w:noProof/>
          <w:lang w:eastAsia="en-GB"/>
        </w:rPr>
      </w:pPr>
      <w:r w:rsidRPr="007405B8">
        <w:rPr>
          <w:rFonts w:ascii="Arial" w:hAnsi="Arial" w:cs="Arial"/>
        </w:rPr>
        <w:br w:type="page"/>
      </w:r>
    </w:p>
    <w:p w14:paraId="79E9D561" w14:textId="77777777" w:rsidR="009F2B41" w:rsidRPr="00E80EDD" w:rsidRDefault="006A29F5" w:rsidP="00595C7B">
      <w:pPr>
        <w:rPr>
          <w:rFonts w:ascii="Arial" w:hAnsi="Arial" w:cs="Arial"/>
          <w:b/>
        </w:rPr>
      </w:pPr>
      <w:r w:rsidRPr="00E80EDD">
        <w:rPr>
          <w:rFonts w:ascii="Arial" w:hAnsi="Arial" w:cs="Arial"/>
          <w:noProof/>
          <w:lang w:eastAsia="en-GB"/>
        </w:rPr>
        <w:lastRenderedPageBreak/>
        <w:drawing>
          <wp:anchor distT="0" distB="0" distL="114300" distR="114300" simplePos="0" relativeHeight="251658240" behindDoc="0" locked="0" layoutInCell="1" allowOverlap="1" wp14:anchorId="31F6544B" wp14:editId="22F34C66">
            <wp:simplePos x="0" y="0"/>
            <wp:positionH relativeFrom="margin">
              <wp:align>center</wp:align>
            </wp:positionH>
            <wp:positionV relativeFrom="margin">
              <wp:posOffset>-247650</wp:posOffset>
            </wp:positionV>
            <wp:extent cx="1091194" cy="900000"/>
            <wp:effectExtent l="0" t="0" r="0" b="0"/>
            <wp:wrapSquare wrapText="bothSides"/>
            <wp:docPr id="2" name="Picture 2" descr="https://99percentblog.files.wordpress.com/2012/07/charlton-athletic-community-trus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99percentblog.files.wordpress.com/2012/07/charlton-athletic-community-trust-logo.jp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091194" cy="90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ABE832" w14:textId="77777777" w:rsidR="009F2B41" w:rsidRPr="00E80EDD" w:rsidRDefault="009F2B41" w:rsidP="00595C7B">
      <w:pPr>
        <w:rPr>
          <w:rFonts w:ascii="Arial" w:hAnsi="Arial" w:cs="Arial"/>
          <w:b/>
        </w:rPr>
      </w:pPr>
    </w:p>
    <w:p w14:paraId="4FF786AD" w14:textId="77777777" w:rsidR="009F2B41" w:rsidRPr="00E80EDD" w:rsidRDefault="009F2B41" w:rsidP="00595C7B">
      <w:pPr>
        <w:rPr>
          <w:rFonts w:ascii="Arial" w:hAnsi="Arial" w:cs="Arial"/>
          <w:b/>
        </w:rPr>
      </w:pPr>
    </w:p>
    <w:p w14:paraId="65F683BF" w14:textId="77777777" w:rsidR="002E0445" w:rsidRPr="00E80EDD" w:rsidRDefault="002E0445" w:rsidP="002E0445">
      <w:pPr>
        <w:jc w:val="center"/>
        <w:rPr>
          <w:rFonts w:ascii="Arial" w:hAnsi="Arial" w:cs="Arial"/>
          <w:b/>
          <w:sz w:val="28"/>
        </w:rPr>
      </w:pPr>
      <w:r w:rsidRPr="00E80EDD">
        <w:rPr>
          <w:rFonts w:ascii="Arial" w:hAnsi="Arial" w:cs="Arial"/>
          <w:b/>
          <w:sz w:val="28"/>
        </w:rPr>
        <w:t>JOB DESCRIPTION</w:t>
      </w:r>
    </w:p>
    <w:p w14:paraId="3D291B9E" w14:textId="77777777" w:rsidR="00E80EDD" w:rsidRPr="00E80EDD" w:rsidRDefault="00E80EDD" w:rsidP="00E80EDD">
      <w:pPr>
        <w:pStyle w:val="Heading1"/>
        <w:spacing w:after="0"/>
        <w:jc w:val="center"/>
        <w:rPr>
          <w:rFonts w:ascii="Arial" w:hAnsi="Arial"/>
          <w:color w:val="auto"/>
          <w:sz w:val="24"/>
          <w:szCs w:val="24"/>
        </w:rPr>
      </w:pPr>
    </w:p>
    <w:tbl>
      <w:tblPr>
        <w:tblW w:w="10085" w:type="dxa"/>
        <w:tblInd w:w="5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550"/>
        <w:gridCol w:w="2845"/>
        <w:gridCol w:w="1691"/>
        <w:gridCol w:w="3999"/>
      </w:tblGrid>
      <w:tr w:rsidR="00A1615D" w:rsidRPr="00E80EDD" w14:paraId="50B4B65E" w14:textId="77777777" w:rsidTr="00A1615D">
        <w:trPr>
          <w:trHeight w:val="794"/>
        </w:trPr>
        <w:tc>
          <w:tcPr>
            <w:tcW w:w="1550" w:type="dxa"/>
            <w:shd w:val="clear" w:color="auto" w:fill="D9D9D9" w:themeFill="background1" w:themeFillShade="D9"/>
            <w:vAlign w:val="center"/>
          </w:tcPr>
          <w:p w14:paraId="6D153F15" w14:textId="77777777" w:rsidR="00A1615D" w:rsidRPr="00E80EDD" w:rsidRDefault="00A1615D" w:rsidP="00A161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lang w:eastAsia="en-GB"/>
              </w:rPr>
            </w:pPr>
            <w:r w:rsidRPr="00E80EDD">
              <w:rPr>
                <w:rFonts w:ascii="Arial" w:hAnsi="Arial" w:cs="Arial"/>
                <w:b/>
                <w:lang w:eastAsia="en-GB"/>
              </w:rPr>
              <w:t>Job Title:</w:t>
            </w:r>
          </w:p>
        </w:tc>
        <w:tc>
          <w:tcPr>
            <w:tcW w:w="2845" w:type="dxa"/>
            <w:vAlign w:val="center"/>
          </w:tcPr>
          <w:p w14:paraId="0DEFC47B" w14:textId="75565B66" w:rsidR="00A1615D" w:rsidRPr="00E80EDD" w:rsidRDefault="00A1615D" w:rsidP="00A161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eastAsia="en-GB"/>
              </w:rPr>
            </w:pPr>
            <w:bookmarkStart w:id="1" w:name="_Hlk71300682"/>
            <w:r w:rsidRPr="002C049F">
              <w:rPr>
                <w:rFonts w:ascii="Arial" w:hAnsi="Arial" w:cs="Arial"/>
                <w:lang w:eastAsia="en-GB"/>
              </w:rPr>
              <w:t xml:space="preserve">Live Well Care Co-ordinator </w:t>
            </w:r>
            <w:bookmarkEnd w:id="1"/>
          </w:p>
        </w:tc>
        <w:tc>
          <w:tcPr>
            <w:tcW w:w="1691" w:type="dxa"/>
            <w:shd w:val="clear" w:color="auto" w:fill="D9D9D9" w:themeFill="background1" w:themeFillShade="D9"/>
            <w:vAlign w:val="center"/>
          </w:tcPr>
          <w:p w14:paraId="425153C3" w14:textId="15844AFE" w:rsidR="00A1615D" w:rsidRPr="00E80EDD" w:rsidRDefault="00A1615D" w:rsidP="00A161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eastAsia="en-GB"/>
              </w:rPr>
            </w:pPr>
            <w:r w:rsidRPr="002C049F">
              <w:rPr>
                <w:rFonts w:ascii="Arial" w:hAnsi="Arial" w:cs="Arial"/>
                <w:b/>
                <w:lang w:eastAsia="en-GB"/>
              </w:rPr>
              <w:t>Reporting to:</w:t>
            </w:r>
          </w:p>
        </w:tc>
        <w:tc>
          <w:tcPr>
            <w:tcW w:w="3999" w:type="dxa"/>
            <w:vAlign w:val="center"/>
          </w:tcPr>
          <w:p w14:paraId="450738B4" w14:textId="0F3DB064" w:rsidR="00A1615D" w:rsidRPr="00E80EDD" w:rsidRDefault="00A1615D" w:rsidP="00A161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eastAsia="en-GB"/>
              </w:rPr>
            </w:pPr>
            <w:r w:rsidRPr="002C049F">
              <w:rPr>
                <w:rFonts w:ascii="Arial" w:hAnsi="Arial" w:cs="Arial"/>
                <w:lang w:eastAsia="en-GB"/>
              </w:rPr>
              <w:t xml:space="preserve">HI Live </w:t>
            </w:r>
            <w:r>
              <w:rPr>
                <w:rFonts w:ascii="Arial" w:hAnsi="Arial" w:cs="Arial"/>
                <w:lang w:eastAsia="en-GB"/>
              </w:rPr>
              <w:t>Well</w:t>
            </w:r>
            <w:r w:rsidRPr="002C049F">
              <w:rPr>
                <w:rFonts w:ascii="Arial" w:hAnsi="Arial" w:cs="Arial"/>
                <w:lang w:eastAsia="en-GB"/>
              </w:rPr>
              <w:t xml:space="preserve"> PCN Lead</w:t>
            </w:r>
          </w:p>
        </w:tc>
      </w:tr>
      <w:tr w:rsidR="00A1615D" w:rsidRPr="00E80EDD" w14:paraId="16DE868F" w14:textId="77777777" w:rsidTr="00A1615D">
        <w:trPr>
          <w:trHeight w:val="794"/>
        </w:trPr>
        <w:tc>
          <w:tcPr>
            <w:tcW w:w="1550" w:type="dxa"/>
            <w:shd w:val="clear" w:color="auto" w:fill="D9D9D9" w:themeFill="background1" w:themeFillShade="D9"/>
            <w:vAlign w:val="center"/>
          </w:tcPr>
          <w:p w14:paraId="3FC52597" w14:textId="77777777" w:rsidR="00A1615D" w:rsidRPr="00E80EDD" w:rsidRDefault="00A1615D" w:rsidP="00A161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lang w:eastAsia="en-GB"/>
              </w:rPr>
            </w:pPr>
            <w:r w:rsidRPr="00E80EDD">
              <w:rPr>
                <w:rFonts w:ascii="Arial" w:hAnsi="Arial" w:cs="Arial"/>
                <w:b/>
                <w:lang w:eastAsia="en-GB"/>
              </w:rPr>
              <w:t>Pay:</w:t>
            </w:r>
          </w:p>
        </w:tc>
        <w:tc>
          <w:tcPr>
            <w:tcW w:w="2845" w:type="dxa"/>
            <w:vAlign w:val="center"/>
          </w:tcPr>
          <w:p w14:paraId="4BDAA2D0" w14:textId="77777777" w:rsidR="0093396F" w:rsidRDefault="00140D9D" w:rsidP="00A60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eastAsia="en-GB"/>
              </w:rPr>
            </w:pPr>
            <w:r>
              <w:rPr>
                <w:rFonts w:ascii="Arial" w:hAnsi="Arial" w:cs="Arial"/>
                <w:lang w:eastAsia="en-GB"/>
              </w:rPr>
              <w:t>£24,000 - £</w:t>
            </w:r>
            <w:r w:rsidR="0093396F">
              <w:rPr>
                <w:rFonts w:ascii="Arial" w:hAnsi="Arial" w:cs="Arial"/>
                <w:lang w:eastAsia="en-GB"/>
              </w:rPr>
              <w:t>29,460</w:t>
            </w:r>
          </w:p>
          <w:p w14:paraId="6A0477F4" w14:textId="6AC8A42F" w:rsidR="00A1615D" w:rsidRPr="00E80EDD" w:rsidRDefault="0093396F" w:rsidP="00A60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eastAsia="en-GB"/>
              </w:rPr>
            </w:pPr>
            <w:r>
              <w:rPr>
                <w:rFonts w:ascii="Arial" w:hAnsi="Arial" w:cs="Arial"/>
                <w:lang w:eastAsia="en-GB"/>
              </w:rPr>
              <w:t>(dependant on experience and knowledge)</w:t>
            </w:r>
          </w:p>
        </w:tc>
        <w:tc>
          <w:tcPr>
            <w:tcW w:w="1691" w:type="dxa"/>
            <w:shd w:val="clear" w:color="auto" w:fill="D9D9D9" w:themeFill="background1" w:themeFillShade="D9"/>
            <w:vAlign w:val="center"/>
          </w:tcPr>
          <w:p w14:paraId="487ABD4F" w14:textId="4CA4B60F" w:rsidR="00A1615D" w:rsidRPr="00E80EDD" w:rsidRDefault="00A1615D" w:rsidP="00A161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eastAsia="en-GB"/>
              </w:rPr>
            </w:pPr>
            <w:r w:rsidRPr="002C049F">
              <w:rPr>
                <w:rFonts w:ascii="Arial" w:hAnsi="Arial" w:cs="Arial"/>
                <w:b/>
                <w:lang w:eastAsia="en-GB"/>
              </w:rPr>
              <w:t>Contract type:</w:t>
            </w:r>
          </w:p>
        </w:tc>
        <w:tc>
          <w:tcPr>
            <w:tcW w:w="3999" w:type="dxa"/>
            <w:vAlign w:val="center"/>
          </w:tcPr>
          <w:p w14:paraId="27BD483B" w14:textId="294D440E" w:rsidR="00A1615D" w:rsidRPr="00E80EDD" w:rsidRDefault="00A1615D" w:rsidP="00A161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eastAsia="en-GB"/>
              </w:rPr>
            </w:pPr>
            <w:r w:rsidRPr="002C049F">
              <w:rPr>
                <w:rFonts w:ascii="Arial" w:hAnsi="Arial" w:cs="Arial"/>
                <w:lang w:eastAsia="en-GB"/>
              </w:rPr>
              <w:t>Full Time (37.5 Hours a week)</w:t>
            </w:r>
            <w:r w:rsidR="00140D9D">
              <w:rPr>
                <w:rFonts w:ascii="Arial" w:hAnsi="Arial" w:cs="Arial"/>
                <w:lang w:eastAsia="en-GB"/>
              </w:rPr>
              <w:t>, Fixed Term Contract</w:t>
            </w:r>
          </w:p>
        </w:tc>
      </w:tr>
      <w:tr w:rsidR="00A1615D" w:rsidRPr="00E80EDD" w14:paraId="094BE907" w14:textId="77777777" w:rsidTr="00A1615D">
        <w:trPr>
          <w:trHeight w:val="794"/>
        </w:trPr>
        <w:tc>
          <w:tcPr>
            <w:tcW w:w="1550" w:type="dxa"/>
            <w:shd w:val="clear" w:color="auto" w:fill="D9D9D9" w:themeFill="background1" w:themeFillShade="D9"/>
            <w:vAlign w:val="center"/>
          </w:tcPr>
          <w:p w14:paraId="71DCE7B3" w14:textId="77777777" w:rsidR="00A1615D" w:rsidRPr="00E80EDD" w:rsidRDefault="00A1615D" w:rsidP="00A161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lang w:eastAsia="en-GB"/>
              </w:rPr>
            </w:pPr>
            <w:r w:rsidRPr="00E80EDD">
              <w:rPr>
                <w:rFonts w:ascii="Arial" w:hAnsi="Arial" w:cs="Arial"/>
                <w:b/>
                <w:lang w:eastAsia="en-GB"/>
              </w:rPr>
              <w:t>Location:</w:t>
            </w:r>
          </w:p>
        </w:tc>
        <w:tc>
          <w:tcPr>
            <w:tcW w:w="2845" w:type="dxa"/>
            <w:vAlign w:val="center"/>
          </w:tcPr>
          <w:p w14:paraId="2C0E9820" w14:textId="3D73F525" w:rsidR="00A1615D" w:rsidRPr="00E80EDD" w:rsidRDefault="00A1615D" w:rsidP="00A161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eastAsia="en-GB"/>
              </w:rPr>
            </w:pPr>
            <w:r w:rsidRPr="002C049F">
              <w:rPr>
                <w:rFonts w:ascii="Arial" w:hAnsi="Arial" w:cs="Arial"/>
                <w:lang w:eastAsia="en-GB"/>
              </w:rPr>
              <w:t>The Valley, Charlton, plus various Locations within the Royal Borough of Greenwich.</w:t>
            </w:r>
          </w:p>
        </w:tc>
        <w:tc>
          <w:tcPr>
            <w:tcW w:w="1691" w:type="dxa"/>
            <w:shd w:val="clear" w:color="auto" w:fill="D9D9D9" w:themeFill="background1" w:themeFillShade="D9"/>
            <w:vAlign w:val="center"/>
          </w:tcPr>
          <w:p w14:paraId="46EED260" w14:textId="249056D9" w:rsidR="00A1615D" w:rsidRPr="00E80EDD" w:rsidRDefault="00A1615D" w:rsidP="00A161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eastAsia="en-GB"/>
              </w:rPr>
            </w:pPr>
            <w:r w:rsidRPr="002C049F">
              <w:rPr>
                <w:rFonts w:ascii="Arial" w:hAnsi="Arial" w:cs="Arial"/>
                <w:b/>
                <w:lang w:eastAsia="en-GB"/>
              </w:rPr>
              <w:t>Days and hours of work:</w:t>
            </w:r>
          </w:p>
        </w:tc>
        <w:tc>
          <w:tcPr>
            <w:tcW w:w="3999" w:type="dxa"/>
            <w:vAlign w:val="center"/>
          </w:tcPr>
          <w:p w14:paraId="5309830B" w14:textId="50608478" w:rsidR="00A1615D" w:rsidRPr="00E80EDD" w:rsidRDefault="00A1615D" w:rsidP="00A161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eastAsia="en-GB"/>
              </w:rPr>
            </w:pPr>
            <w:r w:rsidRPr="002C049F">
              <w:rPr>
                <w:rFonts w:ascii="Arial" w:hAnsi="Arial" w:cs="Arial"/>
                <w:lang w:eastAsia="en-GB"/>
              </w:rPr>
              <w:t xml:space="preserve">Monday – Saturday, Various </w:t>
            </w:r>
          </w:p>
        </w:tc>
      </w:tr>
      <w:tr w:rsidR="00A1615D" w:rsidRPr="00E80EDD" w14:paraId="1AD578C8" w14:textId="77777777" w:rsidTr="00A1615D">
        <w:trPr>
          <w:trHeight w:val="794"/>
        </w:trPr>
        <w:tc>
          <w:tcPr>
            <w:tcW w:w="1550" w:type="dxa"/>
            <w:shd w:val="clear" w:color="auto" w:fill="D9D9D9" w:themeFill="background1" w:themeFillShade="D9"/>
            <w:vAlign w:val="center"/>
          </w:tcPr>
          <w:p w14:paraId="40375702" w14:textId="77777777" w:rsidR="00A1615D" w:rsidRPr="00E80EDD" w:rsidRDefault="00A1615D" w:rsidP="00A1615D">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lang w:eastAsia="en-GB"/>
              </w:rPr>
            </w:pPr>
            <w:r w:rsidRPr="00E80EDD">
              <w:rPr>
                <w:rFonts w:ascii="Arial" w:hAnsi="Arial" w:cs="Arial"/>
                <w:b/>
                <w:lang w:eastAsia="en-GB"/>
              </w:rPr>
              <w:t>Document created:</w:t>
            </w:r>
          </w:p>
        </w:tc>
        <w:tc>
          <w:tcPr>
            <w:tcW w:w="2845" w:type="dxa"/>
            <w:vAlign w:val="center"/>
          </w:tcPr>
          <w:p w14:paraId="55E5B205" w14:textId="5CDD1F20" w:rsidR="00A1615D" w:rsidRPr="00E80EDD" w:rsidRDefault="0093396F" w:rsidP="00A161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eastAsia="en-GB"/>
              </w:rPr>
            </w:pPr>
            <w:r>
              <w:rPr>
                <w:rFonts w:ascii="Arial" w:hAnsi="Arial" w:cs="Arial"/>
                <w:lang w:eastAsia="en-GB"/>
              </w:rPr>
              <w:t>22/08</w:t>
            </w:r>
            <w:r w:rsidR="00087ABA">
              <w:rPr>
                <w:rFonts w:ascii="Arial" w:hAnsi="Arial" w:cs="Arial"/>
                <w:lang w:eastAsia="en-GB"/>
              </w:rPr>
              <w:t>/2023</w:t>
            </w:r>
          </w:p>
        </w:tc>
        <w:tc>
          <w:tcPr>
            <w:tcW w:w="1691" w:type="dxa"/>
            <w:shd w:val="clear" w:color="auto" w:fill="D9D9D9" w:themeFill="background1" w:themeFillShade="D9"/>
            <w:vAlign w:val="center"/>
          </w:tcPr>
          <w:p w14:paraId="67EB4201" w14:textId="62D6F13C" w:rsidR="00A1615D" w:rsidRPr="00E80EDD" w:rsidRDefault="00A1615D" w:rsidP="00A161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eastAsia="en-GB"/>
              </w:rPr>
            </w:pPr>
            <w:r w:rsidRPr="002C049F">
              <w:rPr>
                <w:rFonts w:ascii="Arial" w:hAnsi="Arial" w:cs="Arial"/>
                <w:b/>
                <w:lang w:eastAsia="en-GB"/>
              </w:rPr>
              <w:t>Ref number</w:t>
            </w:r>
          </w:p>
        </w:tc>
        <w:tc>
          <w:tcPr>
            <w:tcW w:w="3999" w:type="dxa"/>
            <w:vAlign w:val="center"/>
          </w:tcPr>
          <w:p w14:paraId="4750188C" w14:textId="5767E755" w:rsidR="00A1615D" w:rsidRPr="00E80EDD" w:rsidRDefault="002F35FA" w:rsidP="00A161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eastAsia="en-GB"/>
              </w:rPr>
            </w:pPr>
            <w:r>
              <w:rPr>
                <w:rFonts w:ascii="Arial" w:hAnsi="Arial" w:cs="Arial"/>
                <w:lang w:eastAsia="en-GB"/>
              </w:rPr>
              <w:t>CACT/LWCWC/</w:t>
            </w:r>
            <w:r w:rsidR="00087ABA">
              <w:rPr>
                <w:rFonts w:ascii="Arial" w:hAnsi="Arial" w:cs="Arial"/>
                <w:lang w:eastAsia="en-GB"/>
              </w:rPr>
              <w:t>PCNL/2023</w:t>
            </w:r>
          </w:p>
        </w:tc>
      </w:tr>
    </w:tbl>
    <w:p w14:paraId="0A874722" w14:textId="77777777" w:rsidR="00E80EDD" w:rsidRPr="00E80EDD" w:rsidRDefault="00E80EDD" w:rsidP="00E80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eastAsia="en-GB"/>
        </w:rPr>
      </w:pPr>
    </w:p>
    <w:tbl>
      <w:tblPr>
        <w:tblW w:w="9639" w:type="dxa"/>
        <w:tblInd w:w="572" w:type="dxa"/>
        <w:tblBorders>
          <w:top w:val="single" w:sz="4" w:space="0" w:color="C0C0C0"/>
          <w:left w:val="single" w:sz="4" w:space="0" w:color="C0C0C0"/>
          <w:bottom w:val="single" w:sz="4" w:space="0" w:color="C0C0C0"/>
          <w:right w:val="single" w:sz="4" w:space="0" w:color="C0C0C0"/>
          <w:insideH w:val="single" w:sz="4" w:space="0" w:color="C0C0C0"/>
        </w:tblBorders>
        <w:tblLayout w:type="fixed"/>
        <w:tblLook w:val="0000" w:firstRow="0" w:lastRow="0" w:firstColumn="0" w:lastColumn="0" w:noHBand="0" w:noVBand="0"/>
      </w:tblPr>
      <w:tblGrid>
        <w:gridCol w:w="9639"/>
      </w:tblGrid>
      <w:tr w:rsidR="00E80EDD" w:rsidRPr="00E80EDD" w14:paraId="31B4B132" w14:textId="77777777" w:rsidTr="00E80EDD">
        <w:tc>
          <w:tcPr>
            <w:tcW w:w="9639" w:type="dxa"/>
            <w:shd w:val="clear" w:color="auto" w:fill="D9D9D9" w:themeFill="background1" w:themeFillShade="D9"/>
            <w:vAlign w:val="center"/>
          </w:tcPr>
          <w:p w14:paraId="02C098DB" w14:textId="77777777" w:rsidR="00E80EDD" w:rsidRPr="00E80EDD" w:rsidRDefault="00E80EDD" w:rsidP="00861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8"/>
                <w:lang w:eastAsia="en-GB"/>
              </w:rPr>
            </w:pPr>
            <w:r w:rsidRPr="00E80EDD">
              <w:rPr>
                <w:rFonts w:ascii="Arial" w:hAnsi="Arial" w:cs="Arial"/>
                <w:b/>
                <w:lang w:eastAsia="en-GB"/>
              </w:rPr>
              <w:t>Purpose of the Role:</w:t>
            </w:r>
          </w:p>
        </w:tc>
      </w:tr>
      <w:tr w:rsidR="004146BF" w:rsidRPr="00E80EDD" w14:paraId="738E5A37" w14:textId="77777777" w:rsidTr="00E80EDD">
        <w:tc>
          <w:tcPr>
            <w:tcW w:w="9639" w:type="dxa"/>
            <w:shd w:val="clear" w:color="auto" w:fill="auto"/>
            <w:vAlign w:val="center"/>
          </w:tcPr>
          <w:p w14:paraId="7EBD3932" w14:textId="77777777" w:rsidR="004146BF" w:rsidRPr="004146BF" w:rsidRDefault="004146BF" w:rsidP="004146B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lang w:eastAsia="en-GB"/>
              </w:rPr>
            </w:pPr>
            <w:bookmarkStart w:id="2" w:name="_Hlk71302000"/>
          </w:p>
          <w:p w14:paraId="3C48279A" w14:textId="77777777" w:rsidR="004146BF" w:rsidRPr="004146BF" w:rsidRDefault="004146BF" w:rsidP="004146B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lang w:eastAsia="en-GB"/>
              </w:rPr>
            </w:pPr>
            <w:r w:rsidRPr="004146BF">
              <w:rPr>
                <w:rFonts w:ascii="Arial" w:hAnsi="Arial" w:cs="Arial"/>
                <w:b/>
                <w:bCs/>
                <w:lang w:eastAsia="en-GB"/>
              </w:rPr>
              <w:t>Be part of a Social Prescribing service supporting individuals, their families and carers to take control of their health and wellbeing and live independently in the London Borough of Greenwich</w:t>
            </w:r>
          </w:p>
          <w:p w14:paraId="37242346" w14:textId="77777777" w:rsidR="004146BF" w:rsidRPr="004146BF" w:rsidRDefault="004146BF" w:rsidP="004146B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4146BF">
              <w:rPr>
                <w:rFonts w:ascii="Arial" w:hAnsi="Arial" w:cs="Arial"/>
                <w:lang w:eastAsia="en-GB"/>
              </w:rPr>
              <w:t>CACT is the commissioned provider of a Social Prescribing service for Greenwich, focused on providing support for patients with non-medical needs, often complex, who are frequent visitors to primary care. The service is for adults over the age of 18 whose needs meet referral criteria and is being delivered by CACT but in close partnership with a range of other providers. Care co-ordinators are a new role within the service and play</w:t>
            </w:r>
            <w:r w:rsidRPr="004146BF">
              <w:rPr>
                <w:rFonts w:ascii="Arial" w:hAnsi="Arial" w:cs="Arial"/>
              </w:rPr>
              <w:t xml:space="preserve"> an important role within a PCN to proactively identify and work with people, including the frail/elderly and those with long-term conditions, to provide coordination and navigation of care and support across health and care services.  They are based in GP practices in the borough.</w:t>
            </w:r>
          </w:p>
          <w:p w14:paraId="006A1697" w14:textId="77777777" w:rsidR="004146BF" w:rsidRPr="004146BF" w:rsidRDefault="004146BF" w:rsidP="004146B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4146BF">
              <w:rPr>
                <w:rFonts w:ascii="Arial" w:hAnsi="Arial" w:cs="Arial"/>
              </w:rPr>
              <w:t xml:space="preserve">Working as part of the Live Well Team and closely with the Live Well Coaches, the Care Co-ordinators will deliver personalised care and co-ordination of support to patients. They will work closely with GPs and practice teams to manage patients, acting as a central point of contact to ensure appropriate referrals, signposting and support  is made available for them and their carers; supporting them to understand and manage their condition and ensuring their changing needs are addressed. </w:t>
            </w:r>
          </w:p>
          <w:p w14:paraId="00F15063" w14:textId="77777777" w:rsidR="004146BF" w:rsidRPr="004146BF" w:rsidRDefault="004146BF" w:rsidP="004146B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4146BF">
              <w:rPr>
                <w:rFonts w:ascii="Arial" w:hAnsi="Arial" w:cs="Arial"/>
              </w:rPr>
              <w:t xml:space="preserve">The post holder will be required to support core services delivered by the PCN including: uptake of screening, PCN enhanced services or support for MDTs. Care Coordinators </w:t>
            </w:r>
            <w:r w:rsidRPr="004146BF">
              <w:rPr>
                <w:rFonts w:ascii="Arial" w:hAnsi="Arial" w:cs="Arial"/>
                <w:lang w:eastAsia="en-GB"/>
              </w:rPr>
              <w:t xml:space="preserve">take </w:t>
            </w:r>
            <w:r w:rsidRPr="004146BF">
              <w:rPr>
                <w:rFonts w:ascii="Arial" w:hAnsi="Arial" w:cs="Arial"/>
                <w:lang w:eastAsia="en-GB"/>
              </w:rPr>
              <w:lastRenderedPageBreak/>
              <w:t xml:space="preserve">time with people and, </w:t>
            </w:r>
            <w:r w:rsidRPr="004146BF">
              <w:rPr>
                <w:rFonts w:ascii="Arial" w:hAnsi="Arial" w:cs="Arial"/>
              </w:rPr>
              <w:t xml:space="preserve">support them to take pro-active steps to improve the way they manage their physical and mental health conditions, based on what matters to them. They support people to develop their knowledge, skills and confidence – or to build their “patient activation” - in managing their health and care, to improve their health outcomes and quality of life. Care Coordinators will work with a wide range of clients, who may be vulnerable and will require support in with a wide range of issues, likely to be complex and contentious. Live Well Coaches will support them to work with these clients. </w:t>
            </w:r>
          </w:p>
          <w:p w14:paraId="44A59BEA" w14:textId="77777777" w:rsidR="004146BF" w:rsidRPr="004146BF" w:rsidRDefault="004146BF" w:rsidP="004146B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lang w:eastAsia="en-GB"/>
              </w:rPr>
            </w:pPr>
            <w:r w:rsidRPr="004146BF">
              <w:rPr>
                <w:rFonts w:ascii="Arial" w:hAnsi="Arial" w:cs="Arial"/>
              </w:rPr>
              <w:t>CACT Care Co-ordinators will work as a key part of a multi-disciplinary team (MDT) created to plan and deliver targeted support for patients with Long Terms conditions. Care-coordinators will have access to ongoing supervision, skills development, and support so they are able to further build their skills and experience within the role</w:t>
            </w:r>
            <w:r w:rsidRPr="004146BF">
              <w:rPr>
                <w:rFonts w:ascii="Arial" w:hAnsi="Arial" w:cs="Arial"/>
                <w:lang w:eastAsia="en-GB"/>
              </w:rPr>
              <w:t xml:space="preserve">. </w:t>
            </w:r>
          </w:p>
          <w:p w14:paraId="205B3CF5" w14:textId="381F8710" w:rsidR="004146BF" w:rsidRPr="004146BF" w:rsidRDefault="004146BF" w:rsidP="004146B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lang w:eastAsia="en-GB"/>
              </w:rPr>
            </w:pPr>
            <w:r w:rsidRPr="004146BF">
              <w:rPr>
                <w:rFonts w:ascii="Arial" w:hAnsi="Arial" w:cs="Arial"/>
                <w:b/>
                <w:bCs/>
                <w:lang w:eastAsia="en-GB"/>
              </w:rPr>
              <w:t xml:space="preserve">Please note that the </w:t>
            </w:r>
            <w:r w:rsidR="00F12DFE">
              <w:rPr>
                <w:rFonts w:ascii="Arial" w:hAnsi="Arial" w:cs="Arial"/>
                <w:b/>
                <w:bCs/>
                <w:lang w:eastAsia="en-GB"/>
              </w:rPr>
              <w:t xml:space="preserve">Care Coordinator </w:t>
            </w:r>
            <w:r w:rsidRPr="004146BF">
              <w:rPr>
                <w:rFonts w:ascii="Arial" w:hAnsi="Arial" w:cs="Arial"/>
                <w:b/>
                <w:bCs/>
                <w:lang w:eastAsia="en-GB"/>
              </w:rPr>
              <w:t>role is a non-clinical and not a Social Care role</w:t>
            </w:r>
            <w:r w:rsidRPr="004146BF">
              <w:rPr>
                <w:rFonts w:ascii="Arial" w:hAnsi="Arial" w:cs="Arial"/>
                <w:lang w:eastAsia="en-GB"/>
              </w:rPr>
              <w:t xml:space="preserve">. </w:t>
            </w:r>
          </w:p>
          <w:p w14:paraId="7BFEA860" w14:textId="673E3F2B" w:rsidR="004146BF" w:rsidRPr="004146BF" w:rsidRDefault="004146BF" w:rsidP="004146B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lang w:eastAsia="en-GB"/>
              </w:rPr>
            </w:pPr>
            <w:r w:rsidRPr="004146BF">
              <w:rPr>
                <w:rFonts w:ascii="Arial" w:hAnsi="Arial" w:cs="Arial"/>
                <w:lang w:eastAsia="en-GB"/>
              </w:rPr>
              <w:t>Patients over the age of 18 with Long Term Conditions will be eligible for support. The post holders are expected to have excellent communication skills, a strong understanding of key issues affecting Health and health and wellbeing, and experience that lends itself to working on a one-to-one basis in a health and care context.</w:t>
            </w:r>
          </w:p>
        </w:tc>
      </w:tr>
      <w:bookmarkEnd w:id="2"/>
      <w:tr w:rsidR="005E3BC1" w:rsidRPr="002C049F" w14:paraId="2D7DB719" w14:textId="77777777" w:rsidTr="00CC7E0E">
        <w:tc>
          <w:tcPr>
            <w:tcW w:w="9639" w:type="dxa"/>
            <w:shd w:val="clear" w:color="auto" w:fill="D9D9D9" w:themeFill="background1" w:themeFillShade="D9"/>
            <w:vAlign w:val="center"/>
          </w:tcPr>
          <w:p w14:paraId="43EE714F" w14:textId="77777777" w:rsidR="005E3BC1" w:rsidRPr="002C049F" w:rsidRDefault="005E3BC1" w:rsidP="00CC7E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lang w:eastAsia="en-GB"/>
              </w:rPr>
            </w:pPr>
            <w:r w:rsidRPr="002C049F">
              <w:rPr>
                <w:rFonts w:ascii="Arial" w:hAnsi="Arial" w:cs="Arial"/>
                <w:b/>
                <w:lang w:eastAsia="en-GB"/>
              </w:rPr>
              <w:lastRenderedPageBreak/>
              <w:t xml:space="preserve">Key Responsibilities </w:t>
            </w:r>
            <w:r>
              <w:rPr>
                <w:rFonts w:ascii="Arial" w:hAnsi="Arial" w:cs="Arial"/>
                <w:b/>
                <w:lang w:eastAsia="en-GB"/>
              </w:rPr>
              <w:t xml:space="preserve">include </w:t>
            </w:r>
            <w:r w:rsidRPr="002C049F">
              <w:rPr>
                <w:rFonts w:ascii="Arial" w:hAnsi="Arial" w:cs="Arial"/>
                <w:b/>
                <w:lang w:eastAsia="en-GB"/>
              </w:rPr>
              <w:t>(but not limited to):</w:t>
            </w:r>
          </w:p>
        </w:tc>
      </w:tr>
      <w:tr w:rsidR="005E3BC1" w:rsidRPr="002C049F" w14:paraId="681ADA89" w14:textId="77777777" w:rsidTr="00CC7E0E">
        <w:tc>
          <w:tcPr>
            <w:tcW w:w="9639" w:type="dxa"/>
            <w:shd w:val="clear" w:color="auto" w:fill="auto"/>
            <w:vAlign w:val="center"/>
          </w:tcPr>
          <w:p w14:paraId="4AE5F3ED" w14:textId="77777777" w:rsidR="005E3BC1" w:rsidRPr="005E3BC1" w:rsidRDefault="005E3BC1" w:rsidP="00CC7E0E">
            <w:pPr>
              <w:spacing w:after="0" w:line="240" w:lineRule="auto"/>
              <w:rPr>
                <w:rFonts w:ascii="Arial" w:eastAsia="Times New Roman" w:hAnsi="Arial" w:cs="Arial"/>
              </w:rPr>
            </w:pPr>
          </w:p>
          <w:p w14:paraId="72CBADA0" w14:textId="77777777" w:rsidR="005E3BC1" w:rsidRPr="005E3BC1" w:rsidRDefault="005E3BC1" w:rsidP="005E3BC1">
            <w:pPr>
              <w:pStyle w:val="ListParagraph"/>
              <w:numPr>
                <w:ilvl w:val="0"/>
                <w:numId w:val="20"/>
              </w:numPr>
              <w:spacing w:after="15" w:line="240" w:lineRule="auto"/>
              <w:rPr>
                <w:rFonts w:ascii="Arial" w:hAnsi="Arial" w:cs="Arial"/>
              </w:rPr>
            </w:pPr>
            <w:r w:rsidRPr="005E3BC1">
              <w:rPr>
                <w:rFonts w:ascii="Arial" w:hAnsi="Arial" w:cs="Arial"/>
              </w:rPr>
              <w:t xml:space="preserve">Work with people, their families and carers to improve their understanding of the patients’ condition and support them to develop and review personalised care and support plans to manage their needs and achieve better healthcare outcomes. </w:t>
            </w:r>
          </w:p>
          <w:p w14:paraId="0AD0CDDC" w14:textId="77777777" w:rsidR="005E3BC1" w:rsidRPr="005E3BC1" w:rsidRDefault="005E3BC1" w:rsidP="005E3BC1">
            <w:pPr>
              <w:pStyle w:val="ListParagraph"/>
              <w:numPr>
                <w:ilvl w:val="0"/>
                <w:numId w:val="20"/>
              </w:numPr>
              <w:spacing w:after="15" w:line="240" w:lineRule="auto"/>
              <w:rPr>
                <w:rFonts w:ascii="Arial" w:hAnsi="Arial" w:cs="Arial"/>
              </w:rPr>
            </w:pPr>
            <w:r w:rsidRPr="005E3BC1">
              <w:rPr>
                <w:rFonts w:ascii="Arial" w:hAnsi="Arial" w:cs="Arial"/>
              </w:rPr>
              <w:t xml:space="preserve">Provide one-to-one and group support for people with one or more long-term conditions, based on what is important to them, with the aim of: improving people’s levels of ‘activation’, empowering people to manage their own health and improve their health outcomes.  Where required generate referrals into Live Well services – this may include access to self-management education courses, peer support or to take up training and employment, and to access appropriate benefits where eligible. </w:t>
            </w:r>
          </w:p>
          <w:p w14:paraId="077638C8" w14:textId="611D49AC" w:rsidR="005E3BC1" w:rsidRPr="005E3BC1" w:rsidRDefault="005E3BC1" w:rsidP="005E3BC1">
            <w:pPr>
              <w:pStyle w:val="ListParagraph"/>
              <w:numPr>
                <w:ilvl w:val="0"/>
                <w:numId w:val="20"/>
              </w:numPr>
              <w:spacing w:after="15" w:line="240" w:lineRule="auto"/>
              <w:rPr>
                <w:rFonts w:ascii="Arial" w:hAnsi="Arial" w:cs="Arial"/>
              </w:rPr>
            </w:pPr>
            <w:r w:rsidRPr="005E3BC1">
              <w:rPr>
                <w:rFonts w:ascii="Arial" w:hAnsi="Arial" w:cs="Arial"/>
              </w:rPr>
              <w:t xml:space="preserve">Work with patients with new diagnosis of progressive chronic disease dementia, cancer , chronic neurological disease   to identify care  and support needs </w:t>
            </w:r>
          </w:p>
          <w:p w14:paraId="5D6D0B8C" w14:textId="0BDE3AA5" w:rsidR="005E3BC1" w:rsidRPr="005E3BC1" w:rsidRDefault="005E3BC1" w:rsidP="005E3BC1">
            <w:pPr>
              <w:pStyle w:val="ListParagraph"/>
              <w:numPr>
                <w:ilvl w:val="0"/>
                <w:numId w:val="20"/>
              </w:numPr>
              <w:spacing w:after="14" w:line="240" w:lineRule="auto"/>
              <w:rPr>
                <w:rFonts w:ascii="Arial" w:hAnsi="Arial" w:cs="Arial"/>
              </w:rPr>
            </w:pPr>
            <w:r w:rsidRPr="005E3BC1">
              <w:rPr>
                <w:rFonts w:ascii="Arial" w:hAnsi="Arial" w:cs="Arial"/>
              </w:rPr>
              <w:t xml:space="preserve">Provide coordination and navigation for people and their carers across health and care services, working closely with the Live Well Team and other primary care professionals; helping to ensure patients receive a joined-up service and the most appropriate support; including follow ups from hospital and other services. </w:t>
            </w:r>
          </w:p>
          <w:p w14:paraId="3B60F139" w14:textId="77777777" w:rsidR="005E3BC1" w:rsidRPr="005E3BC1" w:rsidRDefault="005E3BC1" w:rsidP="005E3BC1">
            <w:pPr>
              <w:pStyle w:val="ListParagraph"/>
              <w:numPr>
                <w:ilvl w:val="0"/>
                <w:numId w:val="20"/>
              </w:numPr>
              <w:spacing w:after="160" w:line="259" w:lineRule="auto"/>
              <w:rPr>
                <w:rFonts w:ascii="Arial" w:hAnsi="Arial" w:cs="Arial"/>
              </w:rPr>
            </w:pPr>
            <w:r w:rsidRPr="005E3BC1">
              <w:rPr>
                <w:rFonts w:ascii="Arial" w:hAnsi="Arial" w:cs="Arial"/>
              </w:rPr>
              <w:t xml:space="preserve">Work as part of a multidisciplinary multi-agency team to promote health coaching and to be ambassadors for Personalised Care and Supported Self-Management, modelling the coaching approach in their work.  </w:t>
            </w:r>
          </w:p>
          <w:p w14:paraId="1112D8BF" w14:textId="77777777" w:rsidR="005E3BC1" w:rsidRPr="005E3BC1" w:rsidRDefault="005E3BC1" w:rsidP="005E3BC1">
            <w:pPr>
              <w:pStyle w:val="ListParagraph"/>
              <w:numPr>
                <w:ilvl w:val="0"/>
                <w:numId w:val="20"/>
              </w:numPr>
              <w:spacing w:after="16" w:line="240" w:lineRule="auto"/>
              <w:rPr>
                <w:rFonts w:ascii="Arial" w:hAnsi="Arial" w:cs="Arial"/>
              </w:rPr>
            </w:pPr>
            <w:r w:rsidRPr="005E3BC1">
              <w:rPr>
                <w:rFonts w:ascii="Arial" w:hAnsi="Arial" w:cs="Arial"/>
              </w:rPr>
              <w:t xml:space="preserve">Help people to manage their needs through answering queries, making and managing appointments, and ensuring that people have good quality written or verbal information to help them make choices about their care. Contact individuals by phone, text, email or post where necessary in line with job requirements, eg to confirm or book sessions.  </w:t>
            </w:r>
          </w:p>
          <w:p w14:paraId="1B11E457" w14:textId="77777777" w:rsidR="005E3BC1" w:rsidRPr="005E3BC1" w:rsidRDefault="005E3BC1" w:rsidP="005E3BC1">
            <w:pPr>
              <w:pStyle w:val="ListParagraph"/>
              <w:numPr>
                <w:ilvl w:val="0"/>
                <w:numId w:val="20"/>
              </w:numPr>
              <w:spacing w:after="160" w:line="259" w:lineRule="auto"/>
              <w:rPr>
                <w:rFonts w:ascii="Arial" w:hAnsi="Arial" w:cs="Arial"/>
              </w:rPr>
            </w:pPr>
            <w:r w:rsidRPr="005E3BC1">
              <w:rPr>
                <w:rFonts w:ascii="Arial" w:hAnsi="Arial" w:cs="Arial"/>
              </w:rPr>
              <w:t xml:space="preserve">Manage and prioritise a caseload, in accordance with the needs, priorities and support required by individuals in the caseload. It is vital that you have a strong awareness and understanding of when it is appropriate or necessary to refer people back to other health professionals/agencies, when what the person needs is beyond the scope of the health and wellbeing coach role – e.g. when there is a mental health need requiring the patient be referred to an appropriately qualified practitioner. </w:t>
            </w:r>
          </w:p>
          <w:p w14:paraId="1871A5FD" w14:textId="77777777" w:rsidR="005E3BC1" w:rsidRPr="005E3BC1" w:rsidRDefault="005E3BC1" w:rsidP="005E3BC1">
            <w:pPr>
              <w:pStyle w:val="ListParagraph"/>
              <w:numPr>
                <w:ilvl w:val="0"/>
                <w:numId w:val="20"/>
              </w:numPr>
              <w:spacing w:after="8" w:line="244" w:lineRule="auto"/>
              <w:rPr>
                <w:rFonts w:ascii="Arial" w:hAnsi="Arial" w:cs="Arial"/>
              </w:rPr>
            </w:pPr>
            <w:r w:rsidRPr="005E3BC1">
              <w:rPr>
                <w:rFonts w:ascii="Arial" w:hAnsi="Arial" w:cs="Arial"/>
              </w:rPr>
              <w:t xml:space="preserve">Accurately record and report the progress of individuals along with statistical information to line manager in the format agreed and on forms developed by the Service and input data directly into IT systems/databases including the bespoke Live Well Data System. </w:t>
            </w:r>
            <w:r w:rsidRPr="005E3BC1">
              <w:rPr>
                <w:rFonts w:ascii="Arial" w:hAnsi="Arial" w:cs="Arial"/>
              </w:rPr>
              <w:lastRenderedPageBreak/>
              <w:t xml:space="preserve">Support practices to keep care records up-to-date by identifying and updating missing or out-of-date information about the person’s circumstances; </w:t>
            </w:r>
          </w:p>
          <w:p w14:paraId="5AF9A038" w14:textId="77777777" w:rsidR="005E3BC1" w:rsidRPr="005E3BC1" w:rsidRDefault="005E3BC1" w:rsidP="005E3BC1">
            <w:pPr>
              <w:pStyle w:val="ListParagraph"/>
              <w:numPr>
                <w:ilvl w:val="0"/>
                <w:numId w:val="20"/>
              </w:numPr>
              <w:spacing w:after="0" w:line="256" w:lineRule="auto"/>
              <w:rPr>
                <w:rFonts w:ascii="Arial" w:hAnsi="Arial" w:cs="Arial"/>
              </w:rPr>
            </w:pPr>
            <w:r w:rsidRPr="005E3BC1">
              <w:rPr>
                <w:rFonts w:ascii="Arial" w:hAnsi="Arial" w:cs="Arial"/>
              </w:rPr>
              <w:t xml:space="preserve">Support the coordination and delivery of multidisciplinary teams with the PCN. </w:t>
            </w:r>
          </w:p>
          <w:p w14:paraId="35845EDC" w14:textId="77777777" w:rsidR="005E3BC1" w:rsidRPr="005E3BC1" w:rsidRDefault="005E3BC1" w:rsidP="005E3BC1">
            <w:pPr>
              <w:pStyle w:val="ListParagraph"/>
              <w:numPr>
                <w:ilvl w:val="0"/>
                <w:numId w:val="20"/>
              </w:numPr>
              <w:spacing w:after="160" w:line="259" w:lineRule="auto"/>
              <w:rPr>
                <w:rFonts w:ascii="Arial" w:hAnsi="Arial" w:cs="Arial"/>
              </w:rPr>
            </w:pPr>
            <w:r w:rsidRPr="005E3BC1">
              <w:rPr>
                <w:rFonts w:ascii="Arial" w:hAnsi="Arial" w:cs="Arial"/>
              </w:rPr>
              <w:t xml:space="preserve">Raise awareness of how to identify patients who may benefit from shared decision making and support PCN staff and patients to be more prepared to have shared decision making conversations. e that GPs, practice nurses, practice pharmacists and other members of the primary care team understand the health coach role, how to refer to them, and which patients may particularly benefit from health coaching. </w:t>
            </w:r>
          </w:p>
          <w:p w14:paraId="3237E195" w14:textId="77777777" w:rsidR="005E3BC1" w:rsidRPr="005E3BC1" w:rsidRDefault="005E3BC1" w:rsidP="005E3BC1">
            <w:pPr>
              <w:pStyle w:val="ListParagraph"/>
              <w:numPr>
                <w:ilvl w:val="0"/>
                <w:numId w:val="20"/>
              </w:numPr>
              <w:spacing w:after="160" w:line="259" w:lineRule="auto"/>
              <w:rPr>
                <w:rFonts w:ascii="Arial" w:hAnsi="Arial" w:cs="Arial"/>
              </w:rPr>
            </w:pPr>
            <w:r w:rsidRPr="005E3BC1">
              <w:rPr>
                <w:rFonts w:ascii="Arial" w:hAnsi="Arial" w:cs="Arial"/>
              </w:rPr>
              <w:t xml:space="preserve">Support local health, social care and voluntary sector professionals to make appropriate referrals to the service. Promote and raise awareness of the health coaching service particularly to groups and communities that experience barriers to access. </w:t>
            </w:r>
          </w:p>
          <w:p w14:paraId="24D5EBCB" w14:textId="77777777" w:rsidR="005E3BC1" w:rsidRPr="005E3BC1" w:rsidRDefault="005E3BC1" w:rsidP="005E3BC1">
            <w:pPr>
              <w:pStyle w:val="ListParagraph"/>
              <w:numPr>
                <w:ilvl w:val="0"/>
                <w:numId w:val="20"/>
              </w:numPr>
              <w:spacing w:line="240" w:lineRule="auto"/>
              <w:rPr>
                <w:rFonts w:ascii="Arial" w:hAnsi="Arial" w:cs="Arial"/>
              </w:rPr>
            </w:pPr>
            <w:r w:rsidRPr="005E3BC1">
              <w:rPr>
                <w:rFonts w:ascii="Arial" w:hAnsi="Arial" w:cs="Arial"/>
              </w:rPr>
              <w:t xml:space="preserve">Explore and assist people to access a personal health budget where appropriate.  </w:t>
            </w:r>
          </w:p>
          <w:p w14:paraId="3DC39C58" w14:textId="2D9E6424" w:rsidR="005E3BC1" w:rsidRPr="005E3BC1" w:rsidRDefault="005E3BC1" w:rsidP="005E3BC1">
            <w:pPr>
              <w:pStyle w:val="ListParagraph"/>
              <w:numPr>
                <w:ilvl w:val="0"/>
                <w:numId w:val="20"/>
              </w:numPr>
              <w:spacing w:after="0" w:line="256" w:lineRule="auto"/>
              <w:rPr>
                <w:rFonts w:ascii="Arial" w:hAnsi="Arial" w:cs="Arial"/>
              </w:rPr>
            </w:pPr>
            <w:r w:rsidRPr="005E3BC1">
              <w:rPr>
                <w:rFonts w:ascii="Arial" w:hAnsi="Arial" w:cs="Arial"/>
              </w:rPr>
              <w:t xml:space="preserve">Identify unpaid carers and help them access services to support them. </w:t>
            </w:r>
          </w:p>
          <w:p w14:paraId="1451AE65" w14:textId="77777777" w:rsidR="005E3BC1" w:rsidRPr="005E3BC1" w:rsidRDefault="005E3BC1" w:rsidP="005E3BC1">
            <w:pPr>
              <w:pStyle w:val="ListParagraph"/>
              <w:numPr>
                <w:ilvl w:val="0"/>
                <w:numId w:val="20"/>
              </w:numPr>
              <w:spacing w:after="16" w:line="240" w:lineRule="auto"/>
              <w:rPr>
                <w:rFonts w:ascii="Arial" w:hAnsi="Arial" w:cs="Arial"/>
              </w:rPr>
            </w:pPr>
            <w:r w:rsidRPr="005E3BC1">
              <w:rPr>
                <w:rFonts w:ascii="Arial" w:hAnsi="Arial" w:cs="Arial"/>
              </w:rPr>
              <w:t>Contribute to risk and impact assessments, monitoring and evaluations of the service</w:t>
            </w:r>
          </w:p>
          <w:p w14:paraId="1C9C04AD" w14:textId="0024565A" w:rsidR="005E3BC1" w:rsidRPr="005E3BC1" w:rsidRDefault="005E3BC1" w:rsidP="005E3BC1">
            <w:pPr>
              <w:pStyle w:val="ListParagraph"/>
              <w:numPr>
                <w:ilvl w:val="0"/>
                <w:numId w:val="20"/>
              </w:numPr>
              <w:jc w:val="both"/>
              <w:rPr>
                <w:rFonts w:ascii="Arial" w:hAnsi="Arial" w:cs="Arial"/>
              </w:rPr>
            </w:pPr>
            <w:r w:rsidRPr="005E3BC1">
              <w:rPr>
                <w:rFonts w:ascii="Arial" w:hAnsi="Arial" w:cs="Arial"/>
              </w:rPr>
              <w:t xml:space="preserve">Work with and develop Live Well Champions (volunteers) to help them to improve the Live Well Coaching service and support the care coordinator service. </w:t>
            </w:r>
          </w:p>
          <w:p w14:paraId="286C2C3A" w14:textId="77777777" w:rsidR="005E3BC1" w:rsidRPr="005E3BC1" w:rsidRDefault="005E3BC1" w:rsidP="005E3BC1">
            <w:pPr>
              <w:pStyle w:val="ListParagraph"/>
              <w:numPr>
                <w:ilvl w:val="0"/>
                <w:numId w:val="20"/>
              </w:numPr>
              <w:spacing w:after="160" w:line="259" w:lineRule="auto"/>
              <w:rPr>
                <w:rFonts w:ascii="Arial" w:hAnsi="Arial" w:cs="Arial"/>
              </w:rPr>
            </w:pPr>
            <w:r w:rsidRPr="005E3BC1">
              <w:rPr>
                <w:rFonts w:ascii="Arial" w:hAnsi="Arial" w:cs="Arial"/>
              </w:rPr>
              <w:t xml:space="preserve">Attend and contribute to team, practice, and PCN meetings and events as required by the service. </w:t>
            </w:r>
          </w:p>
          <w:p w14:paraId="58E97C91" w14:textId="77777777" w:rsidR="005E3BC1" w:rsidRPr="005E3BC1" w:rsidRDefault="005E3BC1" w:rsidP="005E3BC1">
            <w:pPr>
              <w:pStyle w:val="ListParagraph"/>
              <w:numPr>
                <w:ilvl w:val="0"/>
                <w:numId w:val="20"/>
              </w:numPr>
              <w:spacing w:after="160" w:line="259" w:lineRule="auto"/>
              <w:rPr>
                <w:rFonts w:ascii="Arial" w:hAnsi="Arial" w:cs="Arial"/>
              </w:rPr>
            </w:pPr>
            <w:r w:rsidRPr="005E3BC1">
              <w:rPr>
                <w:rFonts w:ascii="Arial" w:hAnsi="Arial" w:cs="Arial"/>
              </w:rPr>
              <w:t xml:space="preserve">Participate in regular health coaching supervision and continual learning. This may include, but is not limited to, any or all the following: o Regular contact with service </w:t>
            </w:r>
          </w:p>
          <w:p w14:paraId="105CBC2B" w14:textId="77777777" w:rsidR="005E3BC1" w:rsidRPr="005E3BC1" w:rsidRDefault="005E3BC1" w:rsidP="00CC7E0E">
            <w:pPr>
              <w:pStyle w:val="ListParagraph"/>
              <w:spacing w:after="160" w:line="259" w:lineRule="auto"/>
              <w:rPr>
                <w:rFonts w:ascii="Arial" w:hAnsi="Arial" w:cs="Arial"/>
              </w:rPr>
            </w:pPr>
            <w:r w:rsidRPr="005E3BC1">
              <w:rPr>
                <w:rFonts w:ascii="Arial" w:hAnsi="Arial" w:cs="Arial"/>
              </w:rPr>
              <w:t>supervisor o Refresher training sessions o Buddying with peers o Peer support sessions</w:t>
            </w:r>
          </w:p>
          <w:p w14:paraId="50AB69E7" w14:textId="0A437184" w:rsidR="005E3BC1" w:rsidRPr="005E3BC1" w:rsidRDefault="005E3BC1" w:rsidP="005E3BC1">
            <w:pPr>
              <w:pStyle w:val="ListParagraph"/>
              <w:numPr>
                <w:ilvl w:val="0"/>
                <w:numId w:val="20"/>
              </w:numPr>
              <w:jc w:val="both"/>
              <w:rPr>
                <w:rFonts w:ascii="Arial" w:hAnsi="Arial" w:cs="Arial"/>
              </w:rPr>
            </w:pPr>
            <w:r w:rsidRPr="005E3BC1">
              <w:rPr>
                <w:rFonts w:ascii="Arial" w:hAnsi="Arial" w:cs="Arial"/>
              </w:rPr>
              <w:t xml:space="preserve">The post holder will be required to support core services delivered by the PCN including but not limited </w:t>
            </w:r>
            <w:r w:rsidR="00F42AD7" w:rsidRPr="005E3BC1">
              <w:rPr>
                <w:rFonts w:ascii="Arial" w:hAnsi="Arial" w:cs="Arial"/>
              </w:rPr>
              <w:t>to</w:t>
            </w:r>
            <w:r w:rsidRPr="005E3BC1">
              <w:rPr>
                <w:rFonts w:ascii="Arial" w:hAnsi="Arial" w:cs="Arial"/>
              </w:rPr>
              <w:t xml:space="preserve"> uptake of screening/annual health reviews or other general health improvement measures as arise from time to time for the PCN population, PCN enhanced services or support for MDTs </w:t>
            </w:r>
          </w:p>
          <w:p w14:paraId="021BEFB0" w14:textId="77777777" w:rsidR="005E3BC1" w:rsidRPr="007E687B" w:rsidRDefault="005E3BC1" w:rsidP="00CC7E0E">
            <w:pPr>
              <w:spacing w:after="160" w:line="259" w:lineRule="auto"/>
              <w:rPr>
                <w:rFonts w:ascii="Arial" w:hAnsi="Arial" w:cs="Arial"/>
                <w:b/>
                <w:bCs/>
              </w:rPr>
            </w:pPr>
            <w:r w:rsidRPr="007E687B">
              <w:rPr>
                <w:rFonts w:ascii="Arial" w:hAnsi="Arial" w:cs="Arial"/>
                <w:b/>
                <w:bCs/>
              </w:rPr>
              <w:t>Key Tasks</w:t>
            </w:r>
          </w:p>
          <w:p w14:paraId="04C6EE23" w14:textId="648265FB" w:rsidR="005E3BC1" w:rsidRPr="007E687B" w:rsidRDefault="005E3BC1" w:rsidP="00CC7E0E">
            <w:pPr>
              <w:spacing w:after="160" w:line="259" w:lineRule="auto"/>
              <w:rPr>
                <w:rFonts w:ascii="Arial" w:hAnsi="Arial" w:cs="Arial"/>
                <w:b/>
                <w:bCs/>
              </w:rPr>
            </w:pPr>
            <w:r w:rsidRPr="007E687B">
              <w:rPr>
                <w:rFonts w:ascii="Arial" w:hAnsi="Arial" w:cs="Arial"/>
                <w:b/>
                <w:bCs/>
              </w:rPr>
              <w:t xml:space="preserve">       Provide Personalised Support</w:t>
            </w:r>
          </w:p>
          <w:p w14:paraId="5EAA605B" w14:textId="77777777" w:rsidR="005E3BC1" w:rsidRPr="005E3BC1" w:rsidRDefault="005E3BC1" w:rsidP="005E3BC1">
            <w:pPr>
              <w:pStyle w:val="ListParagraph"/>
              <w:numPr>
                <w:ilvl w:val="0"/>
                <w:numId w:val="21"/>
              </w:numPr>
              <w:rPr>
                <w:rFonts w:ascii="Arial" w:hAnsi="Arial" w:cs="Arial"/>
              </w:rPr>
            </w:pPr>
            <w:r w:rsidRPr="005E3BC1">
              <w:rPr>
                <w:rFonts w:ascii="Arial" w:hAnsi="Arial" w:cs="Arial"/>
              </w:rPr>
              <w:t xml:space="preserve">Meet people on a one-to-one or group consultation basis, by phone, video conference, or face-to-face. </w:t>
            </w:r>
          </w:p>
          <w:p w14:paraId="493F77FE" w14:textId="6D2D8881" w:rsidR="005E3BC1" w:rsidRPr="005E3BC1" w:rsidRDefault="005E3BC1" w:rsidP="005E3BC1">
            <w:pPr>
              <w:pStyle w:val="ListParagraph"/>
              <w:numPr>
                <w:ilvl w:val="0"/>
                <w:numId w:val="21"/>
              </w:numPr>
              <w:rPr>
                <w:rFonts w:ascii="Arial" w:hAnsi="Arial" w:cs="Arial"/>
              </w:rPr>
            </w:pPr>
            <w:r w:rsidRPr="005E3BC1">
              <w:rPr>
                <w:rFonts w:ascii="Arial" w:hAnsi="Arial" w:cs="Arial"/>
              </w:rPr>
              <w:t>Give people time to tell their stories and focus on ‘what matters to me</w:t>
            </w:r>
            <w:r w:rsidR="007E687B" w:rsidRPr="005E3BC1">
              <w:rPr>
                <w:rFonts w:ascii="Arial" w:hAnsi="Arial" w:cs="Arial"/>
              </w:rPr>
              <w:t>’.</w:t>
            </w:r>
            <w:r w:rsidRPr="005E3BC1">
              <w:rPr>
                <w:rFonts w:ascii="Arial" w:hAnsi="Arial" w:cs="Arial"/>
              </w:rPr>
              <w:t xml:space="preserve">  </w:t>
            </w:r>
          </w:p>
          <w:p w14:paraId="22EB3274" w14:textId="0E3B4208" w:rsidR="005E3BC1" w:rsidRPr="005E3BC1" w:rsidRDefault="005E3BC1" w:rsidP="005E3BC1">
            <w:pPr>
              <w:pStyle w:val="ListParagraph"/>
              <w:numPr>
                <w:ilvl w:val="0"/>
                <w:numId w:val="21"/>
              </w:numPr>
              <w:rPr>
                <w:rFonts w:ascii="Arial" w:hAnsi="Arial" w:cs="Arial"/>
              </w:rPr>
            </w:pPr>
            <w:r w:rsidRPr="005E3BC1">
              <w:rPr>
                <w:rFonts w:ascii="Arial" w:hAnsi="Arial" w:cs="Arial"/>
              </w:rPr>
              <w:t xml:space="preserve">Build trust and respect with the person, providing non-judgemental and non-discriminatory support, respecting diversity and lifestyle </w:t>
            </w:r>
            <w:r w:rsidR="007E687B" w:rsidRPr="005E3BC1">
              <w:rPr>
                <w:rFonts w:ascii="Arial" w:hAnsi="Arial" w:cs="Arial"/>
              </w:rPr>
              <w:t>choices.</w:t>
            </w:r>
            <w:r w:rsidRPr="005E3BC1">
              <w:rPr>
                <w:rFonts w:ascii="Arial" w:hAnsi="Arial" w:cs="Arial"/>
              </w:rPr>
              <w:t xml:space="preserve"> </w:t>
            </w:r>
          </w:p>
          <w:p w14:paraId="33FB4430" w14:textId="1D08890A" w:rsidR="005E3BC1" w:rsidRPr="005E3BC1" w:rsidRDefault="005E3BC1" w:rsidP="005E3BC1">
            <w:pPr>
              <w:pStyle w:val="ListParagraph"/>
              <w:numPr>
                <w:ilvl w:val="0"/>
                <w:numId w:val="21"/>
              </w:numPr>
              <w:rPr>
                <w:rFonts w:ascii="Arial" w:hAnsi="Arial" w:cs="Arial"/>
              </w:rPr>
            </w:pPr>
            <w:r w:rsidRPr="005E3BC1">
              <w:rPr>
                <w:rFonts w:ascii="Arial" w:hAnsi="Arial" w:cs="Arial"/>
              </w:rPr>
              <w:t xml:space="preserve">Work from a strength-based approach focusing on a person’s assets. </w:t>
            </w:r>
          </w:p>
          <w:p w14:paraId="4973BA2E" w14:textId="58668355" w:rsidR="005E3BC1" w:rsidRPr="005E3BC1" w:rsidRDefault="005E3BC1" w:rsidP="005E3BC1">
            <w:pPr>
              <w:pStyle w:val="ListParagraph"/>
              <w:numPr>
                <w:ilvl w:val="0"/>
                <w:numId w:val="21"/>
              </w:numPr>
              <w:rPr>
                <w:rFonts w:ascii="Arial" w:hAnsi="Arial" w:cs="Arial"/>
              </w:rPr>
            </w:pPr>
            <w:r w:rsidRPr="005E3BC1">
              <w:rPr>
                <w:rFonts w:ascii="Arial" w:hAnsi="Arial" w:cs="Arial"/>
              </w:rPr>
              <w:t xml:space="preserve">Use a structured framework/model approach to coach individuals across a series of sessions to identify what’s important to them; set personal goals and appropriate steps; build skills and confidence to achieve goals; and use problem-solving to work through challenges; </w:t>
            </w:r>
          </w:p>
          <w:p w14:paraId="77BA6142" w14:textId="77777777" w:rsidR="005E3BC1" w:rsidRPr="005E3BC1" w:rsidRDefault="005E3BC1" w:rsidP="005E3BC1">
            <w:pPr>
              <w:pStyle w:val="ListParagraph"/>
              <w:numPr>
                <w:ilvl w:val="0"/>
                <w:numId w:val="21"/>
              </w:numPr>
              <w:rPr>
                <w:rFonts w:ascii="Arial" w:hAnsi="Arial" w:cs="Arial"/>
              </w:rPr>
            </w:pPr>
            <w:r w:rsidRPr="005E3BC1">
              <w:rPr>
                <w:rFonts w:ascii="Arial" w:hAnsi="Arial" w:cs="Arial"/>
              </w:rPr>
              <w:t>Work with the principles of self-management to actively support:</w:t>
            </w:r>
          </w:p>
          <w:p w14:paraId="4432060E" w14:textId="49F0B8B7" w:rsidR="005E3BC1" w:rsidRPr="005E3BC1" w:rsidRDefault="005E3BC1" w:rsidP="005E3BC1">
            <w:pPr>
              <w:pStyle w:val="ListParagraph"/>
              <w:numPr>
                <w:ilvl w:val="0"/>
                <w:numId w:val="21"/>
              </w:numPr>
              <w:rPr>
                <w:rFonts w:ascii="Arial" w:hAnsi="Arial" w:cs="Arial"/>
              </w:rPr>
            </w:pPr>
            <w:r w:rsidRPr="005E3BC1">
              <w:rPr>
                <w:rFonts w:ascii="Arial" w:hAnsi="Arial" w:cs="Arial"/>
              </w:rPr>
              <w:t>Shared decision making with healthcare professional</w:t>
            </w:r>
            <w:r w:rsidR="007E687B">
              <w:rPr>
                <w:rFonts w:ascii="Arial" w:hAnsi="Arial" w:cs="Arial"/>
              </w:rPr>
              <w:t>.</w:t>
            </w:r>
            <w:r w:rsidRPr="005E3BC1">
              <w:rPr>
                <w:rFonts w:ascii="Arial" w:hAnsi="Arial" w:cs="Arial"/>
              </w:rPr>
              <w:t xml:space="preserve"> </w:t>
            </w:r>
          </w:p>
          <w:p w14:paraId="4E1F2246" w14:textId="253105E1" w:rsidR="005E3BC1" w:rsidRPr="005E3BC1" w:rsidRDefault="007E687B" w:rsidP="005E3BC1">
            <w:pPr>
              <w:pStyle w:val="ListParagraph"/>
              <w:numPr>
                <w:ilvl w:val="0"/>
                <w:numId w:val="21"/>
              </w:numPr>
              <w:rPr>
                <w:rFonts w:ascii="Arial" w:hAnsi="Arial" w:cs="Arial"/>
              </w:rPr>
            </w:pPr>
            <w:r>
              <w:rPr>
                <w:rFonts w:ascii="Arial" w:hAnsi="Arial" w:cs="Arial"/>
              </w:rPr>
              <w:t>E</w:t>
            </w:r>
            <w:r w:rsidR="005E3BC1" w:rsidRPr="005E3BC1">
              <w:rPr>
                <w:rFonts w:ascii="Arial" w:hAnsi="Arial" w:cs="Arial"/>
              </w:rPr>
              <w:t>ffective engagement with personalised health and care plan</w:t>
            </w:r>
            <w:r>
              <w:rPr>
                <w:rFonts w:ascii="Arial" w:hAnsi="Arial" w:cs="Arial"/>
              </w:rPr>
              <w:t>.</w:t>
            </w:r>
          </w:p>
          <w:p w14:paraId="1B72B372" w14:textId="0D844186" w:rsidR="005E3BC1" w:rsidRPr="005E3BC1" w:rsidRDefault="007E687B" w:rsidP="005E3BC1">
            <w:pPr>
              <w:pStyle w:val="ListParagraph"/>
              <w:numPr>
                <w:ilvl w:val="0"/>
                <w:numId w:val="21"/>
              </w:numPr>
              <w:rPr>
                <w:rFonts w:ascii="Arial" w:hAnsi="Arial" w:cs="Arial"/>
              </w:rPr>
            </w:pPr>
            <w:r>
              <w:rPr>
                <w:rFonts w:ascii="Arial" w:hAnsi="Arial" w:cs="Arial"/>
              </w:rPr>
              <w:t>P</w:t>
            </w:r>
            <w:r w:rsidR="005E3BC1" w:rsidRPr="005E3BC1">
              <w:rPr>
                <w:rFonts w:ascii="Arial" w:hAnsi="Arial" w:cs="Arial"/>
              </w:rPr>
              <w:t>roactive engagement with self-management education and peer support</w:t>
            </w:r>
            <w:r>
              <w:rPr>
                <w:rFonts w:ascii="Arial" w:hAnsi="Arial" w:cs="Arial"/>
              </w:rPr>
              <w:t>.</w:t>
            </w:r>
          </w:p>
          <w:p w14:paraId="1A5AD1FE" w14:textId="1B0A0BAF" w:rsidR="005E3BC1" w:rsidRPr="005E3BC1" w:rsidRDefault="007E687B" w:rsidP="005E3BC1">
            <w:pPr>
              <w:pStyle w:val="ListParagraph"/>
              <w:numPr>
                <w:ilvl w:val="0"/>
                <w:numId w:val="21"/>
              </w:numPr>
              <w:rPr>
                <w:rFonts w:ascii="Arial" w:hAnsi="Arial" w:cs="Arial"/>
              </w:rPr>
            </w:pPr>
            <w:r>
              <w:rPr>
                <w:rFonts w:ascii="Arial" w:hAnsi="Arial" w:cs="Arial"/>
              </w:rPr>
              <w:t>P</w:t>
            </w:r>
            <w:r w:rsidR="005E3BC1" w:rsidRPr="005E3BC1">
              <w:rPr>
                <w:rFonts w:ascii="Arial" w:hAnsi="Arial" w:cs="Arial"/>
              </w:rPr>
              <w:t xml:space="preserve">roactive engagement with social prescribing Live Well Coaches, connecting people to community-based activities which support their health and wellbeing;  </w:t>
            </w:r>
          </w:p>
          <w:p w14:paraId="2936ABE1" w14:textId="407D8E27" w:rsidR="005E3BC1" w:rsidRPr="005E3BC1" w:rsidRDefault="007E687B" w:rsidP="005E3BC1">
            <w:pPr>
              <w:pStyle w:val="ListParagraph"/>
              <w:numPr>
                <w:ilvl w:val="0"/>
                <w:numId w:val="21"/>
              </w:numPr>
              <w:rPr>
                <w:rFonts w:ascii="Arial" w:hAnsi="Arial" w:cs="Arial"/>
              </w:rPr>
            </w:pPr>
            <w:r>
              <w:rPr>
                <w:rFonts w:ascii="Arial" w:hAnsi="Arial" w:cs="Arial"/>
              </w:rPr>
              <w:t>P</w:t>
            </w:r>
            <w:r w:rsidR="005E3BC1" w:rsidRPr="005E3BC1">
              <w:rPr>
                <w:rFonts w:ascii="Arial" w:hAnsi="Arial" w:cs="Arial"/>
              </w:rPr>
              <w:t>roactive engagement with individually sourced activities and support</w:t>
            </w:r>
            <w:r>
              <w:rPr>
                <w:rFonts w:ascii="Arial" w:hAnsi="Arial" w:cs="Arial"/>
              </w:rPr>
              <w:t>.</w:t>
            </w:r>
          </w:p>
          <w:p w14:paraId="316CAFD4" w14:textId="6547CEAC" w:rsidR="005E3BC1" w:rsidRPr="005E3BC1" w:rsidRDefault="007E687B" w:rsidP="005E3BC1">
            <w:pPr>
              <w:pStyle w:val="ListParagraph"/>
              <w:numPr>
                <w:ilvl w:val="0"/>
                <w:numId w:val="21"/>
              </w:numPr>
              <w:rPr>
                <w:rFonts w:ascii="Arial" w:hAnsi="Arial" w:cs="Arial"/>
              </w:rPr>
            </w:pPr>
            <w:r>
              <w:rPr>
                <w:rFonts w:ascii="Arial" w:hAnsi="Arial" w:cs="Arial"/>
              </w:rPr>
              <w:t>A</w:t>
            </w:r>
            <w:r w:rsidR="005E3BC1" w:rsidRPr="005E3BC1">
              <w:rPr>
                <w:rFonts w:ascii="Arial" w:hAnsi="Arial" w:cs="Arial"/>
              </w:rPr>
              <w:t>ccess to a care-coordinator and/or a personal health budget, where needed</w:t>
            </w:r>
            <w:r>
              <w:rPr>
                <w:rFonts w:ascii="Arial" w:hAnsi="Arial" w:cs="Arial"/>
              </w:rPr>
              <w:t>.</w:t>
            </w:r>
            <w:r w:rsidR="005E3BC1" w:rsidRPr="005E3BC1">
              <w:rPr>
                <w:rFonts w:ascii="Arial" w:hAnsi="Arial" w:cs="Arial"/>
              </w:rPr>
              <w:t xml:space="preserve"> </w:t>
            </w:r>
          </w:p>
          <w:p w14:paraId="31A230BB" w14:textId="59759783" w:rsidR="005E3BC1" w:rsidRPr="005E3BC1" w:rsidRDefault="007E687B" w:rsidP="007E687B">
            <w:pPr>
              <w:pStyle w:val="ListParagraph"/>
              <w:numPr>
                <w:ilvl w:val="0"/>
                <w:numId w:val="21"/>
              </w:numPr>
              <w:spacing w:after="0"/>
              <w:rPr>
                <w:rFonts w:ascii="Arial" w:hAnsi="Arial" w:cs="Arial"/>
              </w:rPr>
            </w:pPr>
            <w:r>
              <w:rPr>
                <w:rFonts w:ascii="Arial" w:hAnsi="Arial" w:cs="Arial"/>
              </w:rPr>
              <w:t>H</w:t>
            </w:r>
            <w:r w:rsidR="005E3BC1" w:rsidRPr="005E3BC1">
              <w:rPr>
                <w:rFonts w:ascii="Arial" w:hAnsi="Arial" w:cs="Arial"/>
              </w:rPr>
              <w:t>elping people to understand their confidence level when engaging with their health and wellbeing</w:t>
            </w:r>
            <w:r>
              <w:rPr>
                <w:rFonts w:ascii="Arial" w:hAnsi="Arial" w:cs="Arial"/>
              </w:rPr>
              <w:t>.</w:t>
            </w:r>
          </w:p>
          <w:p w14:paraId="3634522C" w14:textId="77777777" w:rsidR="005E3BC1" w:rsidRPr="005E3BC1" w:rsidRDefault="005E3BC1" w:rsidP="007E687B">
            <w:pPr>
              <w:spacing w:after="0"/>
              <w:ind w:firstLine="48"/>
              <w:rPr>
                <w:rFonts w:ascii="Arial" w:hAnsi="Arial" w:cs="Arial"/>
              </w:rPr>
            </w:pPr>
          </w:p>
          <w:p w14:paraId="10412C77" w14:textId="77777777" w:rsidR="005E3BC1" w:rsidRPr="005E3BC1" w:rsidRDefault="005E3BC1" w:rsidP="007E687B">
            <w:pPr>
              <w:spacing w:after="0"/>
              <w:rPr>
                <w:rFonts w:ascii="Arial" w:hAnsi="Arial" w:cs="Arial"/>
                <w:b/>
                <w:bCs/>
              </w:rPr>
            </w:pPr>
            <w:r w:rsidRPr="005E3BC1">
              <w:rPr>
                <w:rFonts w:ascii="Arial" w:hAnsi="Arial" w:cs="Arial"/>
              </w:rPr>
              <w:lastRenderedPageBreak/>
              <w:t xml:space="preserve">        </w:t>
            </w:r>
            <w:r w:rsidRPr="005E3BC1">
              <w:rPr>
                <w:rFonts w:ascii="Arial" w:hAnsi="Arial" w:cs="Arial"/>
                <w:b/>
                <w:bCs/>
              </w:rPr>
              <w:t xml:space="preserve">Referrals </w:t>
            </w:r>
          </w:p>
          <w:p w14:paraId="2F5399D6" w14:textId="0B2EDDE3" w:rsidR="005E3BC1" w:rsidRPr="005E3BC1" w:rsidRDefault="005E3BC1" w:rsidP="005E3BC1">
            <w:pPr>
              <w:pStyle w:val="ListParagraph"/>
              <w:numPr>
                <w:ilvl w:val="0"/>
                <w:numId w:val="22"/>
              </w:numPr>
              <w:rPr>
                <w:rFonts w:ascii="Arial" w:hAnsi="Arial" w:cs="Arial"/>
              </w:rPr>
            </w:pPr>
            <w:r w:rsidRPr="005E3BC1">
              <w:rPr>
                <w:rFonts w:ascii="Arial" w:hAnsi="Arial" w:cs="Arial"/>
              </w:rPr>
              <w:t>Promote care coordination, its role in self-management as a part of personalised care, in addressing health inequalities and the wider determinants of health</w:t>
            </w:r>
            <w:r w:rsidR="007E687B">
              <w:rPr>
                <w:rFonts w:ascii="Arial" w:hAnsi="Arial" w:cs="Arial"/>
              </w:rPr>
              <w:t>.</w:t>
            </w:r>
          </w:p>
          <w:p w14:paraId="354180F5" w14:textId="3B1CFD07" w:rsidR="005E3BC1" w:rsidRPr="005E3BC1" w:rsidRDefault="005E3BC1" w:rsidP="005E3BC1">
            <w:pPr>
              <w:pStyle w:val="ListParagraph"/>
              <w:numPr>
                <w:ilvl w:val="0"/>
                <w:numId w:val="22"/>
              </w:numPr>
              <w:rPr>
                <w:rFonts w:ascii="Arial" w:hAnsi="Arial" w:cs="Arial"/>
              </w:rPr>
            </w:pPr>
            <w:r w:rsidRPr="005E3BC1">
              <w:rPr>
                <w:rFonts w:ascii="Arial" w:hAnsi="Arial" w:cs="Arial"/>
              </w:rPr>
              <w:t>As part of the PCN multidisciplinary team, build relationships with staff in GP practices within the local PCN, attending and supporting MDT meetings, giving information and feedback</w:t>
            </w:r>
            <w:r w:rsidR="007E687B">
              <w:rPr>
                <w:rFonts w:ascii="Arial" w:hAnsi="Arial" w:cs="Arial"/>
              </w:rPr>
              <w:t>.</w:t>
            </w:r>
          </w:p>
          <w:p w14:paraId="2CFD0528" w14:textId="6B7B8DF5" w:rsidR="005E3BC1" w:rsidRPr="005E3BC1" w:rsidRDefault="005E3BC1" w:rsidP="005E3BC1">
            <w:pPr>
              <w:pStyle w:val="ListParagraph"/>
              <w:numPr>
                <w:ilvl w:val="0"/>
                <w:numId w:val="22"/>
              </w:numPr>
              <w:rPr>
                <w:rFonts w:ascii="Arial" w:hAnsi="Arial" w:cs="Arial"/>
              </w:rPr>
            </w:pPr>
            <w:r w:rsidRPr="005E3BC1">
              <w:rPr>
                <w:rFonts w:ascii="Arial" w:hAnsi="Arial" w:cs="Arial"/>
              </w:rPr>
              <w:t>Be proactive in developing strong links with all local organisations to encourage and develop referral routes</w:t>
            </w:r>
            <w:r w:rsidR="007E687B">
              <w:rPr>
                <w:rFonts w:ascii="Arial" w:hAnsi="Arial" w:cs="Arial"/>
              </w:rPr>
              <w:t>,</w:t>
            </w:r>
            <w:r w:rsidRPr="005E3BC1">
              <w:rPr>
                <w:rFonts w:ascii="Arial" w:hAnsi="Arial" w:cs="Arial"/>
              </w:rPr>
              <w:t xml:space="preserve"> recognising what they need to be confident in the service to make appropriate referrals</w:t>
            </w:r>
            <w:r w:rsidR="007E687B">
              <w:rPr>
                <w:rFonts w:ascii="Arial" w:hAnsi="Arial" w:cs="Arial"/>
              </w:rPr>
              <w:t>.</w:t>
            </w:r>
          </w:p>
          <w:p w14:paraId="01BB9452" w14:textId="69140943" w:rsidR="005E3BC1" w:rsidRPr="005E3BC1" w:rsidRDefault="005E3BC1" w:rsidP="005E3BC1">
            <w:pPr>
              <w:pStyle w:val="ListParagraph"/>
              <w:numPr>
                <w:ilvl w:val="0"/>
                <w:numId w:val="22"/>
              </w:numPr>
              <w:rPr>
                <w:rFonts w:ascii="Arial" w:hAnsi="Arial" w:cs="Arial"/>
              </w:rPr>
            </w:pPr>
            <w:r w:rsidRPr="005E3BC1">
              <w:rPr>
                <w:rFonts w:ascii="Arial" w:hAnsi="Arial" w:cs="Arial"/>
              </w:rPr>
              <w:t>Work in partnership with local agencies to raise awareness of the service and how improving people’s knowledge, confidence and skills (patient activation) can enable them to improve their ability to manage their long-term conditions and reduce reliance on clinical services</w:t>
            </w:r>
            <w:r w:rsidR="007E687B">
              <w:rPr>
                <w:rFonts w:ascii="Arial" w:hAnsi="Arial" w:cs="Arial"/>
              </w:rPr>
              <w:t>.</w:t>
            </w:r>
            <w:r w:rsidRPr="005E3BC1">
              <w:rPr>
                <w:rFonts w:ascii="Arial" w:hAnsi="Arial" w:cs="Arial"/>
              </w:rPr>
              <w:t xml:space="preserve"> </w:t>
            </w:r>
          </w:p>
          <w:p w14:paraId="1435B787" w14:textId="5A4AFC03" w:rsidR="005E3BC1" w:rsidRPr="005E3BC1" w:rsidRDefault="005E3BC1" w:rsidP="005E3BC1">
            <w:pPr>
              <w:pStyle w:val="ListParagraph"/>
              <w:numPr>
                <w:ilvl w:val="0"/>
                <w:numId w:val="22"/>
              </w:numPr>
              <w:rPr>
                <w:rFonts w:ascii="Arial" w:hAnsi="Arial" w:cs="Arial"/>
              </w:rPr>
            </w:pPr>
            <w:r w:rsidRPr="005E3BC1">
              <w:rPr>
                <w:rFonts w:ascii="Arial" w:hAnsi="Arial" w:cs="Arial"/>
              </w:rPr>
              <w:t>Provide referral organisations with regular updates including information on how to encourage appropriate referrals</w:t>
            </w:r>
            <w:r w:rsidR="007E687B">
              <w:rPr>
                <w:rFonts w:ascii="Arial" w:hAnsi="Arial" w:cs="Arial"/>
              </w:rPr>
              <w:t>.</w:t>
            </w:r>
          </w:p>
          <w:p w14:paraId="6BCE7030" w14:textId="7A81558D" w:rsidR="005E3BC1" w:rsidRPr="005E3BC1" w:rsidRDefault="005E3BC1" w:rsidP="005E3BC1">
            <w:pPr>
              <w:pStyle w:val="ListParagraph"/>
              <w:numPr>
                <w:ilvl w:val="0"/>
                <w:numId w:val="22"/>
              </w:numPr>
              <w:rPr>
                <w:rFonts w:ascii="Arial" w:hAnsi="Arial" w:cs="Arial"/>
              </w:rPr>
            </w:pPr>
            <w:r w:rsidRPr="005E3BC1">
              <w:rPr>
                <w:rFonts w:ascii="Arial" w:hAnsi="Arial" w:cs="Arial"/>
              </w:rPr>
              <w:t>Seek regular feedback about the quality of service and impact of health coaching on referral agencies</w:t>
            </w:r>
            <w:r w:rsidR="00A804BB">
              <w:rPr>
                <w:rFonts w:ascii="Arial" w:hAnsi="Arial" w:cs="Arial"/>
              </w:rPr>
              <w:t>.</w:t>
            </w:r>
          </w:p>
          <w:p w14:paraId="0BF4E005" w14:textId="341E5AA3" w:rsidR="005E3BC1" w:rsidRPr="00A804BB" w:rsidRDefault="005E3BC1" w:rsidP="00A804BB">
            <w:pPr>
              <w:pStyle w:val="ListParagraph"/>
              <w:numPr>
                <w:ilvl w:val="0"/>
                <w:numId w:val="22"/>
              </w:numPr>
              <w:rPr>
                <w:rFonts w:ascii="Arial" w:hAnsi="Arial" w:cs="Arial"/>
              </w:rPr>
            </w:pPr>
            <w:r w:rsidRPr="005E3BC1">
              <w:rPr>
                <w:rFonts w:ascii="Arial" w:hAnsi="Arial" w:cs="Arial"/>
              </w:rPr>
              <w:t xml:space="preserve">Be proactive in encouraging equality and inclusion and case-finding, through self-referrals and connecting with all diverse local communities, particularly those communities that statutory bodies may find hard to reach. </w:t>
            </w:r>
          </w:p>
          <w:p w14:paraId="4C42D16B" w14:textId="7A3C61D3" w:rsidR="005E3BC1" w:rsidRPr="005E3BC1" w:rsidRDefault="005E3BC1" w:rsidP="005E3BC1">
            <w:pPr>
              <w:pStyle w:val="ListParagraph"/>
              <w:numPr>
                <w:ilvl w:val="0"/>
                <w:numId w:val="22"/>
              </w:numPr>
              <w:rPr>
                <w:rFonts w:ascii="Arial" w:hAnsi="Arial" w:cs="Arial"/>
              </w:rPr>
            </w:pPr>
            <w:r w:rsidRPr="005E3BC1">
              <w:rPr>
                <w:rFonts w:ascii="Arial" w:hAnsi="Arial" w:cs="Arial"/>
              </w:rPr>
              <w:t>Work sensitively with people, their families and carers to gather key information, enabling tracking of the impact of health and wellbeing coaching on their health and wellbeing</w:t>
            </w:r>
            <w:r w:rsidR="00A804BB">
              <w:rPr>
                <w:rFonts w:ascii="Arial" w:hAnsi="Arial" w:cs="Arial"/>
              </w:rPr>
              <w:t>.</w:t>
            </w:r>
            <w:r w:rsidRPr="005E3BC1">
              <w:rPr>
                <w:rFonts w:ascii="Arial" w:hAnsi="Arial" w:cs="Arial"/>
              </w:rPr>
              <w:t xml:space="preserve"> </w:t>
            </w:r>
          </w:p>
          <w:p w14:paraId="3A68D927" w14:textId="042D05B5" w:rsidR="005E3BC1" w:rsidRPr="005E3BC1" w:rsidRDefault="005E3BC1" w:rsidP="005E3BC1">
            <w:pPr>
              <w:pStyle w:val="ListParagraph"/>
              <w:numPr>
                <w:ilvl w:val="0"/>
                <w:numId w:val="22"/>
              </w:numPr>
              <w:rPr>
                <w:rFonts w:ascii="Arial" w:hAnsi="Arial" w:cs="Arial"/>
              </w:rPr>
            </w:pPr>
            <w:r w:rsidRPr="005E3BC1">
              <w:rPr>
                <w:rFonts w:ascii="Arial" w:hAnsi="Arial" w:cs="Arial"/>
              </w:rPr>
              <w:t xml:space="preserve"> Encourage people, their families and carers to provide feedback and to share their stories about the impact of health coaching on their lives</w:t>
            </w:r>
            <w:r w:rsidR="00A804BB">
              <w:rPr>
                <w:rFonts w:ascii="Arial" w:hAnsi="Arial" w:cs="Arial"/>
              </w:rPr>
              <w:t>.</w:t>
            </w:r>
            <w:r w:rsidRPr="005E3BC1">
              <w:rPr>
                <w:rFonts w:ascii="Arial" w:hAnsi="Arial" w:cs="Arial"/>
              </w:rPr>
              <w:t xml:space="preserve"> </w:t>
            </w:r>
          </w:p>
          <w:p w14:paraId="635F7A7E" w14:textId="228CEA3A" w:rsidR="005E3BC1" w:rsidRPr="005E3BC1" w:rsidRDefault="005E3BC1" w:rsidP="005E3BC1">
            <w:pPr>
              <w:pStyle w:val="ListParagraph"/>
              <w:numPr>
                <w:ilvl w:val="0"/>
                <w:numId w:val="22"/>
              </w:numPr>
              <w:rPr>
                <w:rFonts w:ascii="Arial" w:hAnsi="Arial" w:cs="Arial"/>
              </w:rPr>
            </w:pPr>
            <w:r w:rsidRPr="005E3BC1">
              <w:rPr>
                <w:rFonts w:ascii="Arial" w:hAnsi="Arial" w:cs="Arial"/>
              </w:rPr>
              <w:t>Support referral organisations to provide appropriate information about the person they are referring. Provide appropriate feedback to referral agencies about the people they referred</w:t>
            </w:r>
            <w:r w:rsidR="00A804BB">
              <w:rPr>
                <w:rFonts w:ascii="Arial" w:hAnsi="Arial" w:cs="Arial"/>
              </w:rPr>
              <w:t>.</w:t>
            </w:r>
            <w:r w:rsidRPr="005E3BC1">
              <w:rPr>
                <w:rFonts w:ascii="Arial" w:hAnsi="Arial" w:cs="Arial"/>
              </w:rPr>
              <w:t xml:space="preserve"> </w:t>
            </w:r>
          </w:p>
          <w:p w14:paraId="60EB1EFE" w14:textId="1302723D" w:rsidR="005E3BC1" w:rsidRPr="005E3BC1" w:rsidRDefault="005E3BC1" w:rsidP="005E3BC1">
            <w:pPr>
              <w:pStyle w:val="ListParagraph"/>
              <w:numPr>
                <w:ilvl w:val="0"/>
                <w:numId w:val="22"/>
              </w:numPr>
              <w:rPr>
                <w:rFonts w:ascii="Arial" w:hAnsi="Arial" w:cs="Arial"/>
              </w:rPr>
            </w:pPr>
            <w:r w:rsidRPr="005E3BC1">
              <w:rPr>
                <w:rFonts w:ascii="Arial" w:hAnsi="Arial" w:cs="Arial"/>
              </w:rPr>
              <w:t xml:space="preserve">Work closely within the MDT and with GP practices within the PCN to ensure that the relevant SNOMED codes to record activity are inputted into clinical systems (as outlined in the Network Contract DES), adhering to data protection legislation and data sharing agreements. </w:t>
            </w:r>
          </w:p>
          <w:p w14:paraId="5C5B6AEE" w14:textId="12E51917" w:rsidR="00A804BB" w:rsidRDefault="005E3BC1" w:rsidP="005E3BC1">
            <w:pPr>
              <w:pStyle w:val="ListParagraph"/>
              <w:numPr>
                <w:ilvl w:val="0"/>
                <w:numId w:val="22"/>
              </w:numPr>
              <w:spacing w:after="160" w:line="259" w:lineRule="auto"/>
              <w:rPr>
                <w:rFonts w:ascii="Arial" w:hAnsi="Arial" w:cs="Arial"/>
              </w:rPr>
            </w:pPr>
            <w:r w:rsidRPr="005E3BC1">
              <w:rPr>
                <w:rFonts w:ascii="Arial" w:hAnsi="Arial" w:cs="Arial"/>
              </w:rPr>
              <w:t>Have access to relevant GPs to discuss patient related concerns</w:t>
            </w:r>
            <w:r w:rsidR="00A804BB">
              <w:rPr>
                <w:rFonts w:ascii="Arial" w:hAnsi="Arial" w:cs="Arial"/>
              </w:rPr>
              <w:t xml:space="preserve"> </w:t>
            </w:r>
            <w:r w:rsidRPr="005E3BC1">
              <w:rPr>
                <w:rFonts w:ascii="Arial" w:hAnsi="Arial" w:cs="Arial"/>
              </w:rPr>
              <w:t>and be supported to follow appropriate safeguarding procedures</w:t>
            </w:r>
            <w:r w:rsidR="00A804BB">
              <w:rPr>
                <w:rFonts w:ascii="Arial" w:hAnsi="Arial" w:cs="Arial"/>
              </w:rPr>
              <w:t>.</w:t>
            </w:r>
          </w:p>
          <w:p w14:paraId="20621CC8" w14:textId="76B2857A" w:rsidR="005E3BC1" w:rsidRPr="00A804BB" w:rsidRDefault="005E3BC1" w:rsidP="00627B3E">
            <w:pPr>
              <w:pStyle w:val="ListParagraph"/>
              <w:numPr>
                <w:ilvl w:val="0"/>
                <w:numId w:val="22"/>
              </w:numPr>
              <w:spacing w:after="160" w:line="259" w:lineRule="auto"/>
              <w:rPr>
                <w:rFonts w:ascii="Arial" w:hAnsi="Arial" w:cs="Arial"/>
              </w:rPr>
            </w:pPr>
            <w:r w:rsidRPr="00A804BB">
              <w:rPr>
                <w:rFonts w:ascii="Arial" w:hAnsi="Arial" w:cs="Arial"/>
              </w:rPr>
              <w:t>Have access to individual and group</w:t>
            </w:r>
            <w:r w:rsidR="00A804BB">
              <w:rPr>
                <w:rFonts w:ascii="Arial" w:hAnsi="Arial" w:cs="Arial"/>
              </w:rPr>
              <w:t xml:space="preserve"> c</w:t>
            </w:r>
            <w:r w:rsidRPr="00A804BB">
              <w:rPr>
                <w:rFonts w:ascii="Arial" w:hAnsi="Arial" w:cs="Arial"/>
              </w:rPr>
              <w:t>oaching supervision from a suitably qualified or experienced health coaching supervisor</w:t>
            </w:r>
            <w:r w:rsidR="00A804BB">
              <w:rPr>
                <w:rFonts w:ascii="Arial" w:hAnsi="Arial" w:cs="Arial"/>
              </w:rPr>
              <w:t>.</w:t>
            </w:r>
            <w:r w:rsidRPr="00A804BB">
              <w:rPr>
                <w:rFonts w:ascii="Arial" w:hAnsi="Arial" w:cs="Arial"/>
              </w:rPr>
              <w:t xml:space="preserve"> </w:t>
            </w:r>
          </w:p>
          <w:p w14:paraId="6EF6D6B5" w14:textId="53C2F8D7" w:rsidR="005E3BC1" w:rsidRPr="005E3BC1" w:rsidRDefault="005E3BC1" w:rsidP="005E3BC1">
            <w:pPr>
              <w:pStyle w:val="ListParagraph"/>
              <w:numPr>
                <w:ilvl w:val="0"/>
                <w:numId w:val="22"/>
              </w:numPr>
              <w:spacing w:after="160" w:line="259" w:lineRule="auto"/>
              <w:rPr>
                <w:rFonts w:ascii="Arial" w:hAnsi="Arial" w:cs="Arial"/>
              </w:rPr>
            </w:pPr>
            <w:r w:rsidRPr="005E3BC1">
              <w:rPr>
                <w:rFonts w:ascii="Arial" w:hAnsi="Arial" w:cs="Arial"/>
              </w:rPr>
              <w:t>Know and adhere to organisational policies and procedures, including confidentiality, safeguarding, vulnerable adults, lone working, information governance, equality, diversity and inclusion training and health and safety</w:t>
            </w:r>
            <w:r w:rsidR="00A804BB">
              <w:rPr>
                <w:rFonts w:ascii="Arial" w:hAnsi="Arial" w:cs="Arial"/>
              </w:rPr>
              <w:t>.</w:t>
            </w:r>
          </w:p>
          <w:p w14:paraId="0E97C47C" w14:textId="77777777" w:rsidR="005E3BC1" w:rsidRPr="005E3BC1" w:rsidRDefault="005E3BC1" w:rsidP="00CC7E0E">
            <w:pPr>
              <w:rPr>
                <w:rFonts w:ascii="Arial" w:hAnsi="Arial" w:cs="Arial"/>
              </w:rPr>
            </w:pPr>
            <w:r w:rsidRPr="005E3BC1">
              <w:rPr>
                <w:rFonts w:ascii="Arial" w:hAnsi="Arial" w:cs="Arial"/>
              </w:rPr>
              <w:t xml:space="preserve">.  </w:t>
            </w:r>
          </w:p>
          <w:p w14:paraId="6F597DB8" w14:textId="77777777" w:rsidR="005E3BC1" w:rsidRPr="005E3BC1" w:rsidRDefault="005E3BC1" w:rsidP="00CC7E0E">
            <w:pPr>
              <w:spacing w:after="0" w:line="240" w:lineRule="auto"/>
              <w:rPr>
                <w:rFonts w:ascii="Arial" w:eastAsia="Times New Roman" w:hAnsi="Arial" w:cs="Arial"/>
                <w:b/>
                <w:bCs/>
              </w:rPr>
            </w:pPr>
            <w:r w:rsidRPr="005E3BC1">
              <w:rPr>
                <w:rFonts w:ascii="Arial" w:eastAsia="Times New Roman" w:hAnsi="Arial" w:cs="Arial"/>
                <w:b/>
                <w:bCs/>
              </w:rPr>
              <w:t>Works with:</w:t>
            </w:r>
          </w:p>
          <w:p w14:paraId="5738F048" w14:textId="77777777" w:rsidR="005E3BC1" w:rsidRPr="005E3BC1" w:rsidRDefault="005E3BC1" w:rsidP="00CC7E0E">
            <w:pPr>
              <w:spacing w:after="0" w:line="240" w:lineRule="auto"/>
              <w:rPr>
                <w:rFonts w:ascii="Arial" w:eastAsia="Times New Roman" w:hAnsi="Arial" w:cs="Arial"/>
              </w:rPr>
            </w:pPr>
          </w:p>
          <w:p w14:paraId="3E66DE7C" w14:textId="77777777" w:rsidR="005E3BC1" w:rsidRPr="005E3BC1" w:rsidRDefault="005E3BC1" w:rsidP="005E3BC1">
            <w:pPr>
              <w:numPr>
                <w:ilvl w:val="0"/>
                <w:numId w:val="23"/>
              </w:numPr>
              <w:spacing w:after="0" w:line="240" w:lineRule="auto"/>
              <w:rPr>
                <w:rFonts w:ascii="Arial" w:eastAsia="Times New Roman" w:hAnsi="Arial" w:cs="Arial"/>
              </w:rPr>
            </w:pPr>
            <w:r w:rsidRPr="005E3BC1">
              <w:rPr>
                <w:rFonts w:ascii="Arial" w:eastAsia="Times New Roman" w:hAnsi="Arial" w:cs="Arial"/>
              </w:rPr>
              <w:t>Live Well Coaches</w:t>
            </w:r>
          </w:p>
          <w:p w14:paraId="0B721D35" w14:textId="77777777" w:rsidR="005E3BC1" w:rsidRPr="005E3BC1" w:rsidRDefault="005E3BC1" w:rsidP="005E3BC1">
            <w:pPr>
              <w:numPr>
                <w:ilvl w:val="0"/>
                <w:numId w:val="23"/>
              </w:numPr>
              <w:spacing w:after="0" w:line="240" w:lineRule="auto"/>
              <w:rPr>
                <w:rFonts w:ascii="Arial" w:eastAsia="Times New Roman" w:hAnsi="Arial" w:cs="Arial"/>
              </w:rPr>
            </w:pPr>
            <w:r w:rsidRPr="005E3BC1">
              <w:rPr>
                <w:rFonts w:ascii="Arial" w:eastAsia="Times New Roman" w:hAnsi="Arial" w:cs="Arial"/>
              </w:rPr>
              <w:t>Live Well Operations Manager</w:t>
            </w:r>
          </w:p>
          <w:p w14:paraId="33D72BC8" w14:textId="77777777" w:rsidR="005E3BC1" w:rsidRPr="005E3BC1" w:rsidRDefault="005E3BC1" w:rsidP="005E3BC1">
            <w:pPr>
              <w:numPr>
                <w:ilvl w:val="0"/>
                <w:numId w:val="23"/>
              </w:numPr>
              <w:spacing w:after="0" w:line="240" w:lineRule="auto"/>
              <w:rPr>
                <w:rFonts w:ascii="Arial" w:eastAsia="Times New Roman" w:hAnsi="Arial" w:cs="Arial"/>
              </w:rPr>
            </w:pPr>
            <w:r w:rsidRPr="005E3BC1">
              <w:rPr>
                <w:rFonts w:ascii="Arial" w:eastAsia="Times New Roman" w:hAnsi="Arial" w:cs="Arial"/>
              </w:rPr>
              <w:t>GP practice staff</w:t>
            </w:r>
          </w:p>
          <w:p w14:paraId="60B773F7" w14:textId="77777777" w:rsidR="005E3BC1" w:rsidRPr="005E3BC1" w:rsidRDefault="005E3BC1" w:rsidP="005E3BC1">
            <w:pPr>
              <w:numPr>
                <w:ilvl w:val="0"/>
                <w:numId w:val="23"/>
              </w:numPr>
              <w:spacing w:after="0" w:line="240" w:lineRule="auto"/>
              <w:rPr>
                <w:rFonts w:ascii="Arial" w:eastAsia="Times New Roman" w:hAnsi="Arial" w:cs="Arial"/>
              </w:rPr>
            </w:pPr>
            <w:r w:rsidRPr="005E3BC1">
              <w:rPr>
                <w:rFonts w:ascii="Arial" w:eastAsia="Times New Roman" w:hAnsi="Arial" w:cs="Arial"/>
              </w:rPr>
              <w:t xml:space="preserve">Primary Care Networks </w:t>
            </w:r>
          </w:p>
          <w:p w14:paraId="78E8C28A" w14:textId="77777777" w:rsidR="005E3BC1" w:rsidRPr="005E3BC1" w:rsidRDefault="005E3BC1" w:rsidP="005E3BC1">
            <w:pPr>
              <w:numPr>
                <w:ilvl w:val="0"/>
                <w:numId w:val="23"/>
              </w:numPr>
              <w:spacing w:after="0" w:line="240" w:lineRule="auto"/>
              <w:rPr>
                <w:rFonts w:ascii="Arial" w:eastAsia="Times New Roman" w:hAnsi="Arial" w:cs="Arial"/>
              </w:rPr>
            </w:pPr>
            <w:r w:rsidRPr="005E3BC1">
              <w:rPr>
                <w:rFonts w:ascii="Arial" w:eastAsia="Times New Roman" w:hAnsi="Arial" w:cs="Arial"/>
              </w:rPr>
              <w:t>Wider CACT Health Improvement team</w:t>
            </w:r>
          </w:p>
          <w:p w14:paraId="147C12FC" w14:textId="77777777" w:rsidR="005E3BC1" w:rsidRPr="005E3BC1" w:rsidRDefault="005E3BC1" w:rsidP="005E3BC1">
            <w:pPr>
              <w:numPr>
                <w:ilvl w:val="0"/>
                <w:numId w:val="23"/>
              </w:numPr>
              <w:spacing w:after="0" w:line="240" w:lineRule="auto"/>
              <w:rPr>
                <w:rFonts w:ascii="Arial" w:eastAsia="Times New Roman" w:hAnsi="Arial" w:cs="Arial"/>
              </w:rPr>
            </w:pPr>
            <w:r w:rsidRPr="005E3BC1">
              <w:rPr>
                <w:rFonts w:ascii="Arial" w:eastAsia="Times New Roman" w:hAnsi="Arial" w:cs="Arial"/>
              </w:rPr>
              <w:t>PCN Leads</w:t>
            </w:r>
          </w:p>
          <w:p w14:paraId="76F101EB" w14:textId="77777777" w:rsidR="005E3BC1" w:rsidRPr="005E3BC1" w:rsidRDefault="005E3BC1" w:rsidP="005E3BC1">
            <w:pPr>
              <w:numPr>
                <w:ilvl w:val="0"/>
                <w:numId w:val="23"/>
              </w:numPr>
              <w:spacing w:after="0" w:line="240" w:lineRule="auto"/>
              <w:rPr>
                <w:rFonts w:ascii="Arial" w:eastAsia="Times New Roman" w:hAnsi="Arial" w:cs="Arial"/>
              </w:rPr>
            </w:pPr>
            <w:r w:rsidRPr="005E3BC1">
              <w:rPr>
                <w:rFonts w:ascii="Arial" w:eastAsia="Times New Roman" w:hAnsi="Arial" w:cs="Arial"/>
              </w:rPr>
              <w:t xml:space="preserve">Other Social Prescribing Services </w:t>
            </w:r>
          </w:p>
          <w:p w14:paraId="16E3934D" w14:textId="77777777" w:rsidR="005E3BC1" w:rsidRPr="005E3BC1" w:rsidRDefault="005E3BC1" w:rsidP="005E3BC1">
            <w:pPr>
              <w:numPr>
                <w:ilvl w:val="0"/>
                <w:numId w:val="23"/>
              </w:numPr>
              <w:spacing w:after="0" w:line="240" w:lineRule="auto"/>
              <w:rPr>
                <w:rFonts w:ascii="Arial" w:eastAsia="Times New Roman" w:hAnsi="Arial" w:cs="Arial"/>
              </w:rPr>
            </w:pPr>
            <w:r w:rsidRPr="005E3BC1">
              <w:rPr>
                <w:rFonts w:ascii="Arial" w:eastAsia="Times New Roman" w:hAnsi="Arial" w:cs="Arial"/>
              </w:rPr>
              <w:lastRenderedPageBreak/>
              <w:t>Live Well Champions</w:t>
            </w:r>
          </w:p>
          <w:p w14:paraId="3396BF6C" w14:textId="77777777" w:rsidR="005E3BC1" w:rsidRPr="005E3BC1" w:rsidRDefault="005E3BC1" w:rsidP="005E3BC1">
            <w:pPr>
              <w:numPr>
                <w:ilvl w:val="0"/>
                <w:numId w:val="23"/>
              </w:numPr>
              <w:spacing w:after="0" w:line="240" w:lineRule="auto"/>
              <w:rPr>
                <w:rFonts w:ascii="Arial" w:eastAsia="Times New Roman" w:hAnsi="Arial" w:cs="Arial"/>
              </w:rPr>
            </w:pPr>
            <w:r w:rsidRPr="005E3BC1">
              <w:rPr>
                <w:rFonts w:ascii="Arial" w:eastAsia="Times New Roman" w:hAnsi="Arial" w:cs="Arial"/>
              </w:rPr>
              <w:t>Workers in the local health, local authority, community and voluntary sector</w:t>
            </w:r>
          </w:p>
          <w:p w14:paraId="393A72E5" w14:textId="77777777" w:rsidR="005E3BC1" w:rsidRPr="005E3BC1" w:rsidRDefault="005E3BC1" w:rsidP="005E3BC1">
            <w:pPr>
              <w:numPr>
                <w:ilvl w:val="0"/>
                <w:numId w:val="23"/>
              </w:numPr>
              <w:spacing w:after="0" w:line="240" w:lineRule="auto"/>
              <w:rPr>
                <w:rFonts w:ascii="Arial" w:eastAsia="Times New Roman" w:hAnsi="Arial" w:cs="Arial"/>
              </w:rPr>
            </w:pPr>
            <w:r w:rsidRPr="005E3BC1">
              <w:rPr>
                <w:rFonts w:ascii="Arial" w:eastAsia="Times New Roman" w:hAnsi="Arial" w:cs="Arial"/>
              </w:rPr>
              <w:t>Other related local services</w:t>
            </w:r>
          </w:p>
          <w:p w14:paraId="12567ACF" w14:textId="77777777" w:rsidR="005E3BC1" w:rsidRPr="005E3BC1" w:rsidRDefault="005E3BC1" w:rsidP="005E3BC1">
            <w:pPr>
              <w:numPr>
                <w:ilvl w:val="0"/>
                <w:numId w:val="23"/>
              </w:numPr>
              <w:spacing w:after="0" w:line="240" w:lineRule="auto"/>
              <w:rPr>
                <w:rFonts w:ascii="Arial" w:eastAsia="Times New Roman" w:hAnsi="Arial" w:cs="Arial"/>
              </w:rPr>
            </w:pPr>
            <w:r w:rsidRPr="005E3BC1">
              <w:rPr>
                <w:rFonts w:ascii="Arial" w:eastAsia="Times New Roman" w:hAnsi="Arial" w:cs="Arial"/>
              </w:rPr>
              <w:t>Communities</w:t>
            </w:r>
          </w:p>
          <w:p w14:paraId="1AB212D8" w14:textId="77777777" w:rsidR="005E3BC1" w:rsidRPr="005E3BC1" w:rsidRDefault="005E3BC1" w:rsidP="005E3BC1">
            <w:pPr>
              <w:numPr>
                <w:ilvl w:val="0"/>
                <w:numId w:val="23"/>
              </w:numPr>
              <w:spacing w:after="0" w:line="240" w:lineRule="auto"/>
              <w:rPr>
                <w:rFonts w:ascii="Arial" w:eastAsia="Times New Roman" w:hAnsi="Arial" w:cs="Arial"/>
              </w:rPr>
            </w:pPr>
            <w:r w:rsidRPr="005E3BC1">
              <w:rPr>
                <w:rFonts w:ascii="Arial" w:eastAsia="Times New Roman" w:hAnsi="Arial" w:cs="Arial"/>
              </w:rPr>
              <w:t>Faith Groups</w:t>
            </w:r>
          </w:p>
          <w:p w14:paraId="3C89B26C" w14:textId="77777777" w:rsidR="005E3BC1" w:rsidRPr="005E3BC1" w:rsidRDefault="005E3BC1" w:rsidP="005E3BC1">
            <w:pPr>
              <w:numPr>
                <w:ilvl w:val="0"/>
                <w:numId w:val="23"/>
              </w:numPr>
              <w:spacing w:after="0" w:line="240" w:lineRule="auto"/>
              <w:rPr>
                <w:rFonts w:ascii="Arial" w:eastAsia="Times New Roman" w:hAnsi="Arial" w:cs="Arial"/>
              </w:rPr>
            </w:pPr>
            <w:r w:rsidRPr="005E3BC1">
              <w:rPr>
                <w:rFonts w:ascii="Arial" w:eastAsia="Times New Roman" w:hAnsi="Arial" w:cs="Arial"/>
              </w:rPr>
              <w:t>General Practitioners and medical centres</w:t>
            </w:r>
          </w:p>
          <w:p w14:paraId="098EBDCB" w14:textId="77777777" w:rsidR="005E3BC1" w:rsidRPr="005E3BC1" w:rsidRDefault="005E3BC1" w:rsidP="005E3BC1">
            <w:pPr>
              <w:numPr>
                <w:ilvl w:val="0"/>
                <w:numId w:val="23"/>
              </w:numPr>
              <w:spacing w:after="0" w:line="240" w:lineRule="auto"/>
              <w:rPr>
                <w:rFonts w:ascii="Arial" w:eastAsia="Times New Roman" w:hAnsi="Arial" w:cs="Arial"/>
              </w:rPr>
            </w:pPr>
            <w:r w:rsidRPr="005E3BC1">
              <w:rPr>
                <w:rFonts w:ascii="Arial" w:eastAsia="Times New Roman" w:hAnsi="Arial" w:cs="Arial"/>
              </w:rPr>
              <w:t>Disadvantaged groups and individuals</w:t>
            </w:r>
          </w:p>
          <w:p w14:paraId="4413BF15" w14:textId="77777777" w:rsidR="005E3BC1" w:rsidRPr="005E3BC1" w:rsidRDefault="005E3BC1" w:rsidP="00CC7E0E">
            <w:pPr>
              <w:spacing w:after="0" w:line="240" w:lineRule="auto"/>
              <w:rPr>
                <w:rFonts w:ascii="Arial" w:eastAsia="Times New Roman" w:hAnsi="Arial" w:cs="Arial"/>
              </w:rPr>
            </w:pPr>
          </w:p>
          <w:p w14:paraId="44965428" w14:textId="77777777" w:rsidR="005E3BC1" w:rsidRPr="005E3BC1" w:rsidRDefault="005E3BC1" w:rsidP="00CC7E0E">
            <w:pPr>
              <w:spacing w:after="0" w:line="240" w:lineRule="auto"/>
              <w:rPr>
                <w:rFonts w:ascii="Arial" w:eastAsia="Times New Roman" w:hAnsi="Arial" w:cs="Arial"/>
                <w:b/>
                <w:bCs/>
              </w:rPr>
            </w:pPr>
            <w:r w:rsidRPr="005E3BC1">
              <w:rPr>
                <w:rFonts w:ascii="Arial" w:eastAsia="Times New Roman" w:hAnsi="Arial" w:cs="Arial"/>
                <w:b/>
                <w:bCs/>
              </w:rPr>
              <w:t xml:space="preserve">Specific Tasks: </w:t>
            </w:r>
          </w:p>
          <w:p w14:paraId="3F9973FA" w14:textId="211CFD52" w:rsidR="005E3BC1" w:rsidRPr="00A804BB" w:rsidRDefault="005E3BC1" w:rsidP="00A804BB">
            <w:pPr>
              <w:numPr>
                <w:ilvl w:val="0"/>
                <w:numId w:val="20"/>
              </w:numPr>
              <w:spacing w:after="0" w:line="240" w:lineRule="auto"/>
              <w:rPr>
                <w:rFonts w:ascii="Arial" w:eastAsia="Times New Roman" w:hAnsi="Arial" w:cs="Arial"/>
              </w:rPr>
            </w:pPr>
            <w:r w:rsidRPr="005E3BC1">
              <w:rPr>
                <w:rFonts w:ascii="Arial" w:eastAsia="Times New Roman" w:hAnsi="Arial" w:cs="Arial"/>
              </w:rPr>
              <w:t>Engage people on a one to one basis who have been referred through various channels to provide support, information, motivation and advice that will enable and promote behaviour change through setting SMART goals to achieve the individuals’ required health improvement outcomes.</w:t>
            </w:r>
          </w:p>
          <w:p w14:paraId="79B84B2F" w14:textId="77D1792D" w:rsidR="005E3BC1" w:rsidRPr="00A804BB" w:rsidRDefault="005E3BC1" w:rsidP="007C282E">
            <w:pPr>
              <w:numPr>
                <w:ilvl w:val="0"/>
                <w:numId w:val="20"/>
              </w:numPr>
              <w:spacing w:after="0" w:line="240" w:lineRule="auto"/>
              <w:rPr>
                <w:rFonts w:ascii="Arial" w:eastAsia="Times New Roman" w:hAnsi="Arial" w:cs="Arial"/>
              </w:rPr>
            </w:pPr>
            <w:r w:rsidRPr="00A804BB">
              <w:rPr>
                <w:rFonts w:ascii="Arial" w:hAnsi="Arial" w:cs="Arial"/>
                <w:color w:val="202124"/>
                <w:spacing w:val="-5"/>
              </w:rPr>
              <w:t>Monitor and summari</w:t>
            </w:r>
            <w:r w:rsidR="00A804BB" w:rsidRPr="00A804BB">
              <w:rPr>
                <w:rFonts w:ascii="Arial" w:hAnsi="Arial" w:cs="Arial"/>
                <w:color w:val="202124"/>
                <w:spacing w:val="-5"/>
              </w:rPr>
              <w:t>s</w:t>
            </w:r>
            <w:r w:rsidRPr="00A804BB">
              <w:rPr>
                <w:rFonts w:ascii="Arial" w:hAnsi="Arial" w:cs="Arial"/>
                <w:color w:val="202124"/>
                <w:spacing w:val="-5"/>
              </w:rPr>
              <w:t>e progress of project. Prepare reports for Live Well Operations Manager regarding progress of project.</w:t>
            </w:r>
          </w:p>
          <w:p w14:paraId="0260C88B" w14:textId="22F0F2E1" w:rsidR="005E3BC1" w:rsidRPr="00A804BB" w:rsidRDefault="005E3BC1" w:rsidP="00B146DD">
            <w:pPr>
              <w:numPr>
                <w:ilvl w:val="0"/>
                <w:numId w:val="20"/>
              </w:numPr>
              <w:spacing w:after="0" w:line="240" w:lineRule="auto"/>
              <w:rPr>
                <w:rFonts w:ascii="Arial" w:eastAsia="Times New Roman" w:hAnsi="Arial" w:cs="Arial"/>
              </w:rPr>
            </w:pPr>
            <w:r w:rsidRPr="00A804BB">
              <w:rPr>
                <w:rFonts w:ascii="Arial" w:hAnsi="Arial" w:cs="Arial"/>
                <w:color w:val="202124"/>
                <w:spacing w:val="-5"/>
              </w:rPr>
              <w:t>Coordinate with the practices, Live Well Coaches, CACT team members and health Improvement advisers to ensure all aspects of the project are compatible.</w:t>
            </w:r>
            <w:r w:rsidRPr="00A804BB">
              <w:rPr>
                <w:rFonts w:ascii="Arial" w:eastAsia="Times New Roman" w:hAnsi="Arial" w:cs="Arial"/>
              </w:rPr>
              <w:t xml:space="preserve"> </w:t>
            </w:r>
          </w:p>
          <w:p w14:paraId="7862E866" w14:textId="0BA26E3F" w:rsidR="005E3BC1" w:rsidRPr="00A804BB" w:rsidRDefault="005E3BC1" w:rsidP="004E352A">
            <w:pPr>
              <w:numPr>
                <w:ilvl w:val="0"/>
                <w:numId w:val="20"/>
              </w:numPr>
              <w:spacing w:after="0" w:line="240" w:lineRule="auto"/>
              <w:rPr>
                <w:rFonts w:ascii="Arial" w:eastAsia="Times New Roman" w:hAnsi="Arial" w:cs="Arial"/>
              </w:rPr>
            </w:pPr>
            <w:r w:rsidRPr="00A804BB">
              <w:rPr>
                <w:rFonts w:ascii="Arial" w:eastAsia="Times New Roman" w:hAnsi="Arial" w:cs="Arial"/>
              </w:rPr>
              <w:t xml:space="preserve">Accurately record and report the progress of individuals along with statistical information to the Line Manger and GP in the format agreed and on forms and in reports developed by the Service and/or input data directly into IT systems/databases. </w:t>
            </w:r>
          </w:p>
          <w:p w14:paraId="47CD7D9F" w14:textId="526DBF43" w:rsidR="005E3BC1" w:rsidRPr="00A804BB" w:rsidRDefault="005E3BC1" w:rsidP="00491D18">
            <w:pPr>
              <w:numPr>
                <w:ilvl w:val="0"/>
                <w:numId w:val="20"/>
              </w:numPr>
              <w:spacing w:after="0" w:line="240" w:lineRule="auto"/>
              <w:rPr>
                <w:rFonts w:ascii="Arial" w:eastAsia="Times New Roman" w:hAnsi="Arial" w:cs="Arial"/>
              </w:rPr>
            </w:pPr>
            <w:r w:rsidRPr="00A804BB">
              <w:rPr>
                <w:rFonts w:ascii="Arial" w:hAnsi="Arial" w:cs="Arial"/>
                <w:color w:val="222222"/>
                <w:shd w:val="clear" w:color="auto" w:fill="FFFFFF"/>
              </w:rPr>
              <w:t>Produce quarterly programme monitoring reports provide feedback referring to ways of monitoring and ensuring the quality of a service.</w:t>
            </w:r>
          </w:p>
          <w:p w14:paraId="44B8E19B" w14:textId="7534EDE7" w:rsidR="005E3BC1" w:rsidRPr="00A804BB" w:rsidRDefault="005E3BC1" w:rsidP="005B1A94">
            <w:pPr>
              <w:numPr>
                <w:ilvl w:val="0"/>
                <w:numId w:val="20"/>
              </w:numPr>
              <w:spacing w:after="0" w:line="240" w:lineRule="auto"/>
              <w:rPr>
                <w:rFonts w:ascii="Arial" w:eastAsia="Times New Roman" w:hAnsi="Arial" w:cs="Arial"/>
              </w:rPr>
            </w:pPr>
            <w:r w:rsidRPr="00A804BB">
              <w:rPr>
                <w:rFonts w:ascii="Arial" w:eastAsia="Times New Roman" w:hAnsi="Arial" w:cs="Arial"/>
              </w:rPr>
              <w:t>Use motivational interviewing techniques to motivate and set goals.</w:t>
            </w:r>
          </w:p>
          <w:p w14:paraId="22E761F0" w14:textId="05FC394E" w:rsidR="005E3BC1" w:rsidRPr="00A804BB" w:rsidRDefault="005E3BC1" w:rsidP="00077C28">
            <w:pPr>
              <w:numPr>
                <w:ilvl w:val="0"/>
                <w:numId w:val="20"/>
              </w:numPr>
              <w:spacing w:after="0" w:line="240" w:lineRule="auto"/>
              <w:rPr>
                <w:rFonts w:ascii="Arial" w:eastAsia="Times New Roman" w:hAnsi="Arial" w:cs="Arial"/>
              </w:rPr>
            </w:pPr>
            <w:r w:rsidRPr="00A804BB">
              <w:rPr>
                <w:rFonts w:ascii="Arial" w:eastAsia="Times New Roman" w:hAnsi="Arial" w:cs="Arial"/>
              </w:rPr>
              <w:t>Use self-management techniques enabling clients to take more responsibility and control of their lifestyle choices and health improvements aims.</w:t>
            </w:r>
          </w:p>
          <w:p w14:paraId="5129B5F8" w14:textId="2FEBF51B" w:rsidR="005E3BC1" w:rsidRPr="00A804BB" w:rsidRDefault="005E3BC1" w:rsidP="00D54C4F">
            <w:pPr>
              <w:numPr>
                <w:ilvl w:val="0"/>
                <w:numId w:val="20"/>
              </w:numPr>
              <w:spacing w:after="0" w:line="240" w:lineRule="auto"/>
              <w:rPr>
                <w:rFonts w:ascii="Arial" w:eastAsia="Times New Roman" w:hAnsi="Arial" w:cs="Arial"/>
              </w:rPr>
            </w:pPr>
            <w:r w:rsidRPr="00A804BB">
              <w:rPr>
                <w:rFonts w:ascii="Arial" w:eastAsia="Times New Roman" w:hAnsi="Arial" w:cs="Arial"/>
              </w:rPr>
              <w:t xml:space="preserve">Contact individuals by phone, text, email or post to arrange and manage one to one client sessions. </w:t>
            </w:r>
          </w:p>
          <w:p w14:paraId="785334D0" w14:textId="2ABB3F0C" w:rsidR="005E3BC1" w:rsidRPr="00A804BB" w:rsidRDefault="005E3BC1" w:rsidP="009B63E3">
            <w:pPr>
              <w:numPr>
                <w:ilvl w:val="0"/>
                <w:numId w:val="20"/>
              </w:numPr>
              <w:spacing w:after="0" w:line="240" w:lineRule="auto"/>
              <w:rPr>
                <w:rFonts w:ascii="Arial" w:eastAsia="Times New Roman" w:hAnsi="Arial" w:cs="Arial"/>
              </w:rPr>
            </w:pPr>
            <w:r w:rsidRPr="00A804BB">
              <w:rPr>
                <w:rFonts w:ascii="Arial" w:eastAsia="Times New Roman" w:hAnsi="Arial" w:cs="Arial"/>
              </w:rPr>
              <w:t>Signpost individuals to other health service providers, and services, who are able to provide specific targeted support that supplements, or supplants, the service provided by the Live Well Coaches. For example, Time to Talk, Welfare Rights, and Housing support</w:t>
            </w:r>
            <w:r w:rsidR="00A804BB" w:rsidRPr="00A804BB">
              <w:rPr>
                <w:rFonts w:ascii="Arial" w:eastAsia="Times New Roman" w:hAnsi="Arial" w:cs="Arial"/>
              </w:rPr>
              <w:t>.</w:t>
            </w:r>
          </w:p>
          <w:p w14:paraId="2B1E001B" w14:textId="77777777" w:rsidR="005E3BC1" w:rsidRPr="005E3BC1" w:rsidRDefault="005E3BC1" w:rsidP="005E3BC1">
            <w:pPr>
              <w:numPr>
                <w:ilvl w:val="0"/>
                <w:numId w:val="20"/>
              </w:numPr>
              <w:spacing w:after="0" w:line="240" w:lineRule="auto"/>
              <w:rPr>
                <w:rFonts w:ascii="Arial" w:eastAsia="Times New Roman" w:hAnsi="Arial" w:cs="Arial"/>
              </w:rPr>
            </w:pPr>
            <w:r w:rsidRPr="005E3BC1">
              <w:rPr>
                <w:rFonts w:ascii="Arial" w:eastAsia="Times New Roman" w:hAnsi="Arial" w:cs="Arial"/>
              </w:rPr>
              <w:t xml:space="preserve">When required attend community and other promotional events to </w:t>
            </w:r>
          </w:p>
          <w:p w14:paraId="38F6DF0E" w14:textId="77777777" w:rsidR="005E3BC1" w:rsidRPr="005E3BC1" w:rsidRDefault="005E3BC1" w:rsidP="005E3BC1">
            <w:pPr>
              <w:numPr>
                <w:ilvl w:val="1"/>
                <w:numId w:val="20"/>
              </w:numPr>
              <w:spacing w:after="0" w:line="240" w:lineRule="auto"/>
              <w:rPr>
                <w:rFonts w:ascii="Arial" w:eastAsia="Times New Roman" w:hAnsi="Arial" w:cs="Arial"/>
              </w:rPr>
            </w:pPr>
            <w:r w:rsidRPr="005E3BC1">
              <w:rPr>
                <w:rFonts w:ascii="Arial" w:eastAsia="Times New Roman" w:hAnsi="Arial" w:cs="Arial"/>
              </w:rPr>
              <w:t>Promote the Service including the Care Coordinator role</w:t>
            </w:r>
          </w:p>
          <w:p w14:paraId="71D7EE5B" w14:textId="77777777" w:rsidR="005E3BC1" w:rsidRPr="005E3BC1" w:rsidRDefault="005E3BC1" w:rsidP="005E3BC1">
            <w:pPr>
              <w:numPr>
                <w:ilvl w:val="1"/>
                <w:numId w:val="20"/>
              </w:numPr>
              <w:spacing w:after="0" w:line="240" w:lineRule="auto"/>
              <w:rPr>
                <w:rFonts w:ascii="Arial" w:eastAsia="Times New Roman" w:hAnsi="Arial" w:cs="Arial"/>
              </w:rPr>
            </w:pPr>
            <w:r w:rsidRPr="005E3BC1">
              <w:rPr>
                <w:rFonts w:ascii="Arial" w:eastAsia="Times New Roman" w:hAnsi="Arial" w:cs="Arial"/>
              </w:rPr>
              <w:t xml:space="preserve">Identify and encourage individuals who need support to register for the Social Prescribing Services </w:t>
            </w:r>
          </w:p>
          <w:p w14:paraId="03E003D6" w14:textId="77777777" w:rsidR="005E3BC1" w:rsidRPr="005E3BC1" w:rsidRDefault="005E3BC1" w:rsidP="005E3BC1">
            <w:pPr>
              <w:numPr>
                <w:ilvl w:val="1"/>
                <w:numId w:val="20"/>
              </w:numPr>
              <w:spacing w:after="0" w:line="240" w:lineRule="auto"/>
              <w:rPr>
                <w:rFonts w:ascii="Arial" w:eastAsia="Times New Roman" w:hAnsi="Arial" w:cs="Arial"/>
              </w:rPr>
            </w:pPr>
            <w:r w:rsidRPr="005E3BC1">
              <w:rPr>
                <w:rFonts w:ascii="Arial" w:eastAsia="Times New Roman" w:hAnsi="Arial" w:cs="Arial"/>
              </w:rPr>
              <w:t>Signpost individuals to other services</w:t>
            </w:r>
          </w:p>
          <w:p w14:paraId="48C46C9F" w14:textId="553D791D" w:rsidR="005E3BC1" w:rsidRPr="00A804BB" w:rsidRDefault="005E3BC1" w:rsidP="00AF3E5F">
            <w:pPr>
              <w:numPr>
                <w:ilvl w:val="1"/>
                <w:numId w:val="20"/>
              </w:numPr>
              <w:spacing w:after="0" w:line="240" w:lineRule="auto"/>
              <w:rPr>
                <w:rFonts w:ascii="Arial" w:eastAsia="Times New Roman" w:hAnsi="Arial" w:cs="Arial"/>
              </w:rPr>
            </w:pPr>
            <w:r w:rsidRPr="00A804BB">
              <w:rPr>
                <w:rFonts w:ascii="Arial" w:eastAsia="Times New Roman" w:hAnsi="Arial" w:cs="Arial"/>
              </w:rPr>
              <w:t>Perform brief opportunistic interventions at public events</w:t>
            </w:r>
          </w:p>
          <w:p w14:paraId="21EE9812" w14:textId="7FFB6F36" w:rsidR="005E3BC1" w:rsidRPr="00A804BB" w:rsidRDefault="005E3BC1" w:rsidP="009A457C">
            <w:pPr>
              <w:numPr>
                <w:ilvl w:val="0"/>
                <w:numId w:val="20"/>
              </w:numPr>
              <w:spacing w:after="0" w:line="240" w:lineRule="auto"/>
              <w:rPr>
                <w:rFonts w:ascii="Arial" w:eastAsia="Times New Roman" w:hAnsi="Arial" w:cs="Arial"/>
              </w:rPr>
            </w:pPr>
            <w:r w:rsidRPr="00A804BB">
              <w:rPr>
                <w:rFonts w:ascii="Arial" w:eastAsia="Times New Roman" w:hAnsi="Arial" w:cs="Arial"/>
              </w:rPr>
              <w:t>Attend meetings and events representing the Social Prescribing and Live Well Service</w:t>
            </w:r>
          </w:p>
          <w:p w14:paraId="6C428685" w14:textId="389A8D77" w:rsidR="005E3BC1" w:rsidRPr="00A804BB" w:rsidRDefault="005E3BC1" w:rsidP="00172444">
            <w:pPr>
              <w:numPr>
                <w:ilvl w:val="0"/>
                <w:numId w:val="20"/>
              </w:numPr>
              <w:spacing w:after="0" w:line="240" w:lineRule="auto"/>
              <w:rPr>
                <w:rFonts w:ascii="Arial" w:eastAsia="Times New Roman" w:hAnsi="Arial" w:cs="Arial"/>
              </w:rPr>
            </w:pPr>
            <w:r w:rsidRPr="00A804BB">
              <w:rPr>
                <w:rFonts w:ascii="Arial" w:eastAsia="Times New Roman" w:hAnsi="Arial" w:cs="Arial"/>
              </w:rPr>
              <w:t xml:space="preserve">Initiate and maintain dialogue with groups (community, voluntary, public sector) that will allow the Live Well team to engage with individuals from those groups. </w:t>
            </w:r>
          </w:p>
          <w:p w14:paraId="6BDD2261" w14:textId="2E3BC956" w:rsidR="005E3BC1" w:rsidRPr="00A804BB" w:rsidRDefault="005E3BC1" w:rsidP="002A25BE">
            <w:pPr>
              <w:numPr>
                <w:ilvl w:val="0"/>
                <w:numId w:val="20"/>
              </w:numPr>
              <w:spacing w:after="0" w:line="240" w:lineRule="auto"/>
              <w:rPr>
                <w:rFonts w:ascii="Arial" w:eastAsia="Times New Roman" w:hAnsi="Arial" w:cs="Arial"/>
              </w:rPr>
            </w:pPr>
            <w:r w:rsidRPr="00A804BB">
              <w:rPr>
                <w:rFonts w:ascii="Arial" w:eastAsia="Times New Roman" w:hAnsi="Arial" w:cs="Arial"/>
              </w:rPr>
              <w:t>Prepare and deliver presentations/workshops to groups focussing on the services provided by Live Well</w:t>
            </w:r>
            <w:r w:rsidR="00A804BB" w:rsidRPr="00A804BB">
              <w:rPr>
                <w:rFonts w:ascii="Arial" w:eastAsia="Times New Roman" w:hAnsi="Arial" w:cs="Arial"/>
              </w:rPr>
              <w:t>.</w:t>
            </w:r>
          </w:p>
          <w:p w14:paraId="1D7CC818" w14:textId="77777777" w:rsidR="005E3BC1" w:rsidRPr="005E3BC1" w:rsidRDefault="005E3BC1" w:rsidP="005E3BC1">
            <w:pPr>
              <w:numPr>
                <w:ilvl w:val="0"/>
                <w:numId w:val="20"/>
              </w:numPr>
              <w:spacing w:after="0" w:line="240" w:lineRule="auto"/>
              <w:rPr>
                <w:rFonts w:ascii="Arial" w:eastAsia="Times New Roman" w:hAnsi="Arial" w:cs="Arial"/>
              </w:rPr>
            </w:pPr>
            <w:r w:rsidRPr="005E3BC1">
              <w:rPr>
                <w:rFonts w:ascii="Arial" w:eastAsia="Times New Roman" w:hAnsi="Arial" w:cs="Arial"/>
              </w:rPr>
              <w:t>Provide support to other Live Well staff and volunteers as required.</w:t>
            </w:r>
          </w:p>
          <w:p w14:paraId="57150713" w14:textId="77777777" w:rsidR="005E3BC1" w:rsidRPr="005E3BC1" w:rsidRDefault="005E3BC1" w:rsidP="00CC7E0E">
            <w:pPr>
              <w:spacing w:after="0" w:line="240" w:lineRule="auto"/>
              <w:rPr>
                <w:rFonts w:ascii="Arial" w:eastAsia="Times New Roman" w:hAnsi="Arial" w:cs="Arial"/>
              </w:rPr>
            </w:pPr>
          </w:p>
          <w:p w14:paraId="662F6E94" w14:textId="2F54F65D" w:rsidR="005E3BC1" w:rsidRPr="00A804BB" w:rsidRDefault="005E3BC1" w:rsidP="00A50C36">
            <w:pPr>
              <w:numPr>
                <w:ilvl w:val="0"/>
                <w:numId w:val="20"/>
              </w:numPr>
              <w:spacing w:after="0" w:line="240" w:lineRule="auto"/>
              <w:rPr>
                <w:rFonts w:ascii="Arial" w:eastAsia="Times New Roman" w:hAnsi="Arial" w:cs="Arial"/>
              </w:rPr>
            </w:pPr>
            <w:r w:rsidRPr="00A804BB">
              <w:rPr>
                <w:rFonts w:ascii="Arial" w:eastAsia="Times New Roman" w:hAnsi="Arial" w:cs="Arial"/>
              </w:rPr>
              <w:t>Undertake the appropriate risk assessments associated with conducting on-site client meeting and promotional events.</w:t>
            </w:r>
          </w:p>
          <w:p w14:paraId="7C43CA80" w14:textId="6D11A74F" w:rsidR="005E3BC1" w:rsidRPr="00A804BB" w:rsidRDefault="005E3BC1" w:rsidP="00F8484E">
            <w:pPr>
              <w:numPr>
                <w:ilvl w:val="0"/>
                <w:numId w:val="20"/>
              </w:numPr>
              <w:spacing w:after="0" w:line="240" w:lineRule="auto"/>
              <w:rPr>
                <w:rFonts w:ascii="Arial" w:eastAsia="Times New Roman" w:hAnsi="Arial" w:cs="Arial"/>
              </w:rPr>
            </w:pPr>
            <w:r w:rsidRPr="00A804BB">
              <w:rPr>
                <w:rFonts w:ascii="Arial" w:eastAsia="Times New Roman" w:hAnsi="Arial" w:cs="Arial"/>
              </w:rPr>
              <w:t>Manage own time and resources to deliver a reliable value for money service.</w:t>
            </w:r>
          </w:p>
          <w:p w14:paraId="11AEA834" w14:textId="5C234E47" w:rsidR="005E3BC1" w:rsidRPr="00A804BB" w:rsidRDefault="005E3BC1" w:rsidP="00A6583E">
            <w:pPr>
              <w:numPr>
                <w:ilvl w:val="0"/>
                <w:numId w:val="20"/>
              </w:numPr>
              <w:spacing w:after="0" w:line="240" w:lineRule="auto"/>
              <w:rPr>
                <w:rFonts w:ascii="Arial" w:eastAsia="Times New Roman" w:hAnsi="Arial" w:cs="Arial"/>
              </w:rPr>
            </w:pPr>
            <w:r w:rsidRPr="00A804BB">
              <w:rPr>
                <w:rFonts w:ascii="Arial" w:eastAsia="Times New Roman" w:hAnsi="Arial" w:cs="Arial"/>
              </w:rPr>
              <w:t>Engage in supervision meetings, team meetings, objective setting, appraisals and learning activities.</w:t>
            </w:r>
          </w:p>
          <w:p w14:paraId="2BA390B5" w14:textId="5B41B025" w:rsidR="005E3BC1" w:rsidRPr="00A804BB" w:rsidRDefault="005E3BC1" w:rsidP="00BA3398">
            <w:pPr>
              <w:numPr>
                <w:ilvl w:val="0"/>
                <w:numId w:val="20"/>
              </w:numPr>
              <w:spacing w:after="0" w:line="240" w:lineRule="auto"/>
              <w:rPr>
                <w:rFonts w:ascii="Arial" w:eastAsia="Times New Roman" w:hAnsi="Arial" w:cs="Arial"/>
              </w:rPr>
            </w:pPr>
            <w:r w:rsidRPr="00A804BB">
              <w:rPr>
                <w:rFonts w:ascii="Arial" w:eastAsia="Times New Roman" w:hAnsi="Arial" w:cs="Arial"/>
              </w:rPr>
              <w:t>Undertake any other duties as may be reasonably required, commensurate with the role and grade/level within the organisation.</w:t>
            </w:r>
          </w:p>
          <w:p w14:paraId="3CF32960" w14:textId="220DD3E8" w:rsidR="005E3BC1" w:rsidRPr="005E3BC1" w:rsidRDefault="00A804BB" w:rsidP="005E3BC1">
            <w:pPr>
              <w:numPr>
                <w:ilvl w:val="0"/>
                <w:numId w:val="20"/>
              </w:numPr>
              <w:spacing w:after="0" w:line="240" w:lineRule="auto"/>
              <w:rPr>
                <w:rFonts w:ascii="Arial" w:eastAsia="Times New Roman" w:hAnsi="Arial" w:cs="Arial"/>
              </w:rPr>
            </w:pPr>
            <w:r>
              <w:rPr>
                <w:rFonts w:ascii="Arial" w:eastAsia="Times New Roman" w:hAnsi="Arial" w:cs="Arial"/>
              </w:rPr>
              <w:t>P</w:t>
            </w:r>
            <w:r w:rsidR="005E3BC1" w:rsidRPr="005E3BC1">
              <w:rPr>
                <w:rFonts w:ascii="Arial" w:eastAsia="Times New Roman" w:hAnsi="Arial" w:cs="Arial"/>
              </w:rPr>
              <w:t>erform other duties as required by line manager to the deliver the service, this may include, engaging members of the public, contacting Live Well clients through the call centre, community engagement, blood pressure or lifestyle checks community health worker services for other organisations.</w:t>
            </w:r>
          </w:p>
          <w:p w14:paraId="57871580" w14:textId="77777777" w:rsidR="005E3BC1" w:rsidRPr="005E3BC1" w:rsidRDefault="005E3BC1" w:rsidP="00CC7E0E">
            <w:pPr>
              <w:spacing w:after="0" w:line="240" w:lineRule="auto"/>
              <w:rPr>
                <w:rFonts w:ascii="Arial" w:eastAsia="Times New Roman" w:hAnsi="Arial" w:cs="Arial"/>
              </w:rPr>
            </w:pPr>
          </w:p>
          <w:p w14:paraId="7450B03B" w14:textId="77777777" w:rsidR="005E3BC1" w:rsidRPr="005E3BC1" w:rsidRDefault="005E3BC1" w:rsidP="00CC7E0E">
            <w:pPr>
              <w:spacing w:after="0" w:line="240" w:lineRule="auto"/>
              <w:rPr>
                <w:rFonts w:ascii="Arial" w:eastAsia="Times New Roman" w:hAnsi="Arial" w:cs="Arial"/>
                <w:b/>
                <w:bCs/>
              </w:rPr>
            </w:pPr>
            <w:r w:rsidRPr="005E3BC1">
              <w:rPr>
                <w:rFonts w:ascii="Arial" w:eastAsia="Times New Roman" w:hAnsi="Arial" w:cs="Arial"/>
                <w:b/>
                <w:bCs/>
              </w:rPr>
              <w:lastRenderedPageBreak/>
              <w:t xml:space="preserve">General Responsibilities: </w:t>
            </w:r>
          </w:p>
          <w:p w14:paraId="5685B461" w14:textId="77777777" w:rsidR="005E3BC1" w:rsidRPr="005E3BC1" w:rsidRDefault="005E3BC1" w:rsidP="00CC7E0E">
            <w:pPr>
              <w:spacing w:after="0" w:line="240" w:lineRule="auto"/>
              <w:rPr>
                <w:rFonts w:ascii="Arial" w:eastAsia="Times New Roman" w:hAnsi="Arial" w:cs="Arial"/>
              </w:rPr>
            </w:pPr>
          </w:p>
          <w:p w14:paraId="6265CB46" w14:textId="77777777" w:rsidR="005E3BC1" w:rsidRPr="005E3BC1" w:rsidRDefault="005E3BC1" w:rsidP="005E3BC1">
            <w:pPr>
              <w:numPr>
                <w:ilvl w:val="0"/>
                <w:numId w:val="20"/>
              </w:numPr>
              <w:spacing w:after="0" w:line="240" w:lineRule="auto"/>
              <w:rPr>
                <w:rFonts w:ascii="Arial" w:eastAsia="Times New Roman" w:hAnsi="Arial" w:cs="Arial"/>
              </w:rPr>
            </w:pPr>
            <w:r w:rsidRPr="005E3BC1">
              <w:rPr>
                <w:rFonts w:ascii="Arial" w:eastAsia="Times New Roman" w:hAnsi="Arial" w:cs="Arial"/>
              </w:rPr>
              <w:t>Provide the service with due regard to the CACT policies, including those relating to confidentiality, data protection, Health and Safety and Equal Opportunities.</w:t>
            </w:r>
          </w:p>
          <w:p w14:paraId="763414B1" w14:textId="77777777" w:rsidR="005E3BC1" w:rsidRPr="005E3BC1" w:rsidRDefault="005E3BC1" w:rsidP="00CC7E0E">
            <w:pPr>
              <w:spacing w:after="0" w:line="240" w:lineRule="auto"/>
              <w:rPr>
                <w:rFonts w:ascii="Arial" w:eastAsia="Times New Roman" w:hAnsi="Arial" w:cs="Arial"/>
              </w:rPr>
            </w:pPr>
          </w:p>
          <w:p w14:paraId="470AC974" w14:textId="77777777" w:rsidR="005E3BC1" w:rsidRPr="005E3BC1" w:rsidRDefault="005E3BC1" w:rsidP="00CC7E0E">
            <w:pPr>
              <w:spacing w:after="0" w:line="240" w:lineRule="auto"/>
              <w:rPr>
                <w:rFonts w:ascii="Arial" w:eastAsia="Times New Roman" w:hAnsi="Arial" w:cs="Arial"/>
                <w:b/>
                <w:bCs/>
              </w:rPr>
            </w:pPr>
            <w:r w:rsidRPr="005E3BC1">
              <w:rPr>
                <w:rFonts w:ascii="Arial" w:eastAsia="Times New Roman" w:hAnsi="Arial" w:cs="Arial"/>
                <w:b/>
                <w:bCs/>
              </w:rPr>
              <w:t>Data capture:</w:t>
            </w:r>
          </w:p>
          <w:p w14:paraId="03DF4A6D" w14:textId="77777777" w:rsidR="005E3BC1" w:rsidRPr="005E3BC1" w:rsidRDefault="005E3BC1" w:rsidP="00CC7E0E">
            <w:pPr>
              <w:spacing w:after="0" w:line="240" w:lineRule="auto"/>
              <w:rPr>
                <w:rFonts w:ascii="Arial" w:eastAsia="Times New Roman" w:hAnsi="Arial" w:cs="Arial"/>
              </w:rPr>
            </w:pPr>
          </w:p>
          <w:p w14:paraId="2836DE90" w14:textId="77777777" w:rsidR="005E3BC1" w:rsidRPr="005E3BC1" w:rsidRDefault="005E3BC1" w:rsidP="005E3BC1">
            <w:pPr>
              <w:pStyle w:val="ListParagraph"/>
              <w:numPr>
                <w:ilvl w:val="0"/>
                <w:numId w:val="20"/>
              </w:numPr>
              <w:spacing w:after="0" w:line="240" w:lineRule="auto"/>
              <w:rPr>
                <w:rFonts w:ascii="Arial" w:eastAsia="Times New Roman" w:hAnsi="Arial" w:cs="Arial"/>
              </w:rPr>
            </w:pPr>
            <w:r w:rsidRPr="005E3BC1">
              <w:rPr>
                <w:rFonts w:ascii="Arial" w:eastAsia="Times New Roman" w:hAnsi="Arial" w:cs="Arial"/>
              </w:rPr>
              <w:t>Ensure all programme data and case notes are complete, accurate and up to date.</w:t>
            </w:r>
          </w:p>
          <w:p w14:paraId="5C04FF2C" w14:textId="77777777" w:rsidR="005E3BC1" w:rsidRPr="005E3BC1" w:rsidRDefault="005E3BC1" w:rsidP="005E3BC1">
            <w:pPr>
              <w:pStyle w:val="ListParagraph"/>
              <w:numPr>
                <w:ilvl w:val="0"/>
                <w:numId w:val="20"/>
              </w:numPr>
              <w:spacing w:after="0" w:line="240" w:lineRule="auto"/>
              <w:rPr>
                <w:rFonts w:ascii="Arial" w:eastAsia="Times New Roman" w:hAnsi="Arial" w:cs="Arial"/>
              </w:rPr>
            </w:pPr>
            <w:r w:rsidRPr="005E3BC1">
              <w:rPr>
                <w:rFonts w:ascii="Arial" w:eastAsia="Times New Roman" w:hAnsi="Arial" w:cs="Arial"/>
              </w:rPr>
              <w:t xml:space="preserve">Produce and present regular monitoring reports  </w:t>
            </w:r>
          </w:p>
          <w:p w14:paraId="46BE120D" w14:textId="77777777" w:rsidR="005E3BC1" w:rsidRPr="005E3BC1" w:rsidRDefault="005E3BC1" w:rsidP="005E3BC1">
            <w:pPr>
              <w:pStyle w:val="ListParagraph"/>
              <w:numPr>
                <w:ilvl w:val="0"/>
                <w:numId w:val="20"/>
              </w:numPr>
              <w:spacing w:after="0" w:line="240" w:lineRule="auto"/>
              <w:rPr>
                <w:rFonts w:ascii="Arial" w:eastAsia="Times New Roman" w:hAnsi="Arial" w:cs="Arial"/>
              </w:rPr>
            </w:pPr>
            <w:r w:rsidRPr="005E3BC1">
              <w:rPr>
                <w:rFonts w:ascii="Arial" w:eastAsia="Times New Roman" w:hAnsi="Arial" w:cs="Arial"/>
              </w:rPr>
              <w:t xml:space="preserve">Work sensitively with people, their families and carers to capture key information, enabling tracking of the impact of social prescribing on their health and wellbeing.  </w:t>
            </w:r>
          </w:p>
          <w:p w14:paraId="04C7591D" w14:textId="77777777" w:rsidR="005E3BC1" w:rsidRPr="005E3BC1" w:rsidRDefault="005E3BC1" w:rsidP="005E3BC1">
            <w:pPr>
              <w:pStyle w:val="ListParagraph"/>
              <w:numPr>
                <w:ilvl w:val="0"/>
                <w:numId w:val="20"/>
              </w:numPr>
              <w:spacing w:after="0" w:line="240" w:lineRule="auto"/>
              <w:rPr>
                <w:rFonts w:ascii="Arial" w:eastAsia="Times New Roman" w:hAnsi="Arial" w:cs="Arial"/>
              </w:rPr>
            </w:pPr>
            <w:r w:rsidRPr="005E3BC1">
              <w:rPr>
                <w:rFonts w:ascii="Arial" w:eastAsia="Times New Roman" w:hAnsi="Arial" w:cs="Arial"/>
              </w:rPr>
              <w:t xml:space="preserve">Encourage people, their families and carers to provide feedback and to share their stories about the impact of social prescribing on their lives.  </w:t>
            </w:r>
          </w:p>
          <w:p w14:paraId="6EB25F96" w14:textId="77777777" w:rsidR="005E3BC1" w:rsidRPr="005E3BC1" w:rsidRDefault="005E3BC1" w:rsidP="005E3BC1">
            <w:pPr>
              <w:pStyle w:val="ListParagraph"/>
              <w:numPr>
                <w:ilvl w:val="0"/>
                <w:numId w:val="20"/>
              </w:numPr>
              <w:spacing w:after="0" w:line="240" w:lineRule="auto"/>
              <w:rPr>
                <w:rFonts w:ascii="Arial" w:eastAsia="Times New Roman" w:hAnsi="Arial" w:cs="Arial"/>
              </w:rPr>
            </w:pPr>
            <w:r w:rsidRPr="005E3BC1">
              <w:rPr>
                <w:rFonts w:ascii="Arial" w:eastAsia="Times New Roman" w:hAnsi="Arial" w:cs="Arial"/>
              </w:rPr>
              <w:t>Support referral agencies to provide appropriate information about the person they are referring. Provide appropriate feedback to referral agencies about the people they referred.</w:t>
            </w:r>
          </w:p>
          <w:p w14:paraId="4C09E438" w14:textId="77777777" w:rsidR="005E3BC1" w:rsidRPr="005E3BC1" w:rsidRDefault="005E3BC1" w:rsidP="005E3BC1">
            <w:pPr>
              <w:pStyle w:val="ListParagraph"/>
              <w:numPr>
                <w:ilvl w:val="0"/>
                <w:numId w:val="20"/>
              </w:numPr>
              <w:spacing w:after="0" w:line="240" w:lineRule="auto"/>
              <w:rPr>
                <w:rFonts w:ascii="Arial" w:eastAsia="Times New Roman" w:hAnsi="Arial" w:cs="Arial"/>
              </w:rPr>
            </w:pPr>
            <w:r w:rsidRPr="005E3BC1">
              <w:rPr>
                <w:rFonts w:ascii="Arial" w:eastAsia="Times New Roman" w:hAnsi="Arial" w:cs="Arial"/>
              </w:rPr>
              <w:t>Work closely with the Operations Manager, Call Centre Manager and with GP practices within the PCN to ensure that the social prescribing notes of the patients last appointment are approved and sent to the correct patients practice via Docman adhering to data protection legislation and data sharing agreements.</w:t>
            </w:r>
          </w:p>
          <w:p w14:paraId="32851362" w14:textId="77777777" w:rsidR="005E3BC1" w:rsidRPr="005E3BC1" w:rsidRDefault="005E3BC1" w:rsidP="00CC7E0E">
            <w:pPr>
              <w:spacing w:after="0" w:line="240" w:lineRule="auto"/>
              <w:rPr>
                <w:rFonts w:ascii="Arial" w:eastAsia="Times New Roman" w:hAnsi="Arial" w:cs="Arial"/>
              </w:rPr>
            </w:pPr>
          </w:p>
          <w:p w14:paraId="364564AE" w14:textId="77777777" w:rsidR="005E3BC1" w:rsidRPr="005E3BC1" w:rsidRDefault="005E3BC1" w:rsidP="00CC7E0E">
            <w:pPr>
              <w:spacing w:after="0" w:line="240" w:lineRule="auto"/>
              <w:rPr>
                <w:rFonts w:ascii="Arial" w:eastAsia="Times New Roman" w:hAnsi="Arial" w:cs="Arial"/>
                <w:b/>
                <w:bCs/>
              </w:rPr>
            </w:pPr>
            <w:r w:rsidRPr="005E3BC1">
              <w:rPr>
                <w:rFonts w:ascii="Arial" w:eastAsia="Times New Roman" w:hAnsi="Arial" w:cs="Arial"/>
                <w:b/>
                <w:bCs/>
              </w:rPr>
              <w:t>Referrals:</w:t>
            </w:r>
          </w:p>
          <w:p w14:paraId="1F342507" w14:textId="77777777" w:rsidR="005E3BC1" w:rsidRPr="005E3BC1" w:rsidRDefault="005E3BC1" w:rsidP="00CC7E0E">
            <w:pPr>
              <w:spacing w:after="0" w:line="240" w:lineRule="auto"/>
              <w:rPr>
                <w:rFonts w:ascii="Arial" w:eastAsia="Times New Roman" w:hAnsi="Arial" w:cs="Arial"/>
              </w:rPr>
            </w:pPr>
          </w:p>
          <w:p w14:paraId="2E7D51C4" w14:textId="77777777" w:rsidR="005E3BC1" w:rsidRPr="005E3BC1" w:rsidRDefault="005E3BC1" w:rsidP="005E3BC1">
            <w:pPr>
              <w:pStyle w:val="ListParagraph"/>
              <w:numPr>
                <w:ilvl w:val="0"/>
                <w:numId w:val="24"/>
              </w:numPr>
              <w:spacing w:after="0" w:line="240" w:lineRule="auto"/>
              <w:rPr>
                <w:rFonts w:ascii="Arial" w:eastAsia="Times New Roman" w:hAnsi="Arial" w:cs="Arial"/>
              </w:rPr>
            </w:pPr>
            <w:r w:rsidRPr="005E3BC1">
              <w:rPr>
                <w:rFonts w:ascii="Arial" w:eastAsia="Times New Roman" w:hAnsi="Arial" w:cs="Arial"/>
              </w:rPr>
              <w:t xml:space="preserve">Promote social prescribing, its role in self-management, and the wider determinants Health    </w:t>
            </w:r>
          </w:p>
          <w:p w14:paraId="18B685FA" w14:textId="3676450E" w:rsidR="005E3BC1" w:rsidRPr="005E3BC1" w:rsidRDefault="005E3BC1" w:rsidP="005E3BC1">
            <w:pPr>
              <w:pStyle w:val="ListParagraph"/>
              <w:numPr>
                <w:ilvl w:val="0"/>
                <w:numId w:val="24"/>
              </w:numPr>
              <w:spacing w:after="0" w:line="240" w:lineRule="auto"/>
              <w:rPr>
                <w:rFonts w:ascii="Arial" w:eastAsia="Times New Roman" w:hAnsi="Arial" w:cs="Arial"/>
              </w:rPr>
            </w:pPr>
            <w:r w:rsidRPr="005E3BC1">
              <w:rPr>
                <w:rFonts w:ascii="Arial" w:eastAsia="Times New Roman" w:hAnsi="Arial" w:cs="Arial"/>
              </w:rPr>
              <w:t>As part of the PCN multi-disciplinary team, build relationships with staff in GP practices within the local PCN, attending relevant practice and MDT meetings, giving information and feedback on case load and social prescribing.</w:t>
            </w:r>
          </w:p>
          <w:p w14:paraId="2D3E7D05" w14:textId="77777777" w:rsidR="005E3BC1" w:rsidRPr="005E3BC1" w:rsidRDefault="005E3BC1" w:rsidP="00CC7E0E">
            <w:pPr>
              <w:spacing w:after="0" w:line="240" w:lineRule="auto"/>
              <w:rPr>
                <w:rFonts w:ascii="Arial" w:eastAsia="Times New Roman" w:hAnsi="Arial" w:cs="Arial"/>
              </w:rPr>
            </w:pPr>
          </w:p>
          <w:p w14:paraId="514F014E" w14:textId="77777777" w:rsidR="005E3BC1" w:rsidRPr="005E3BC1" w:rsidRDefault="005E3BC1" w:rsidP="00CC7E0E">
            <w:pPr>
              <w:spacing w:after="0" w:line="240" w:lineRule="auto"/>
              <w:rPr>
                <w:rFonts w:ascii="Arial" w:eastAsia="Times New Roman" w:hAnsi="Arial" w:cs="Arial"/>
                <w:b/>
                <w:bCs/>
              </w:rPr>
            </w:pPr>
            <w:r w:rsidRPr="005E3BC1">
              <w:rPr>
                <w:rFonts w:ascii="Arial" w:eastAsia="Times New Roman" w:hAnsi="Arial" w:cs="Arial"/>
                <w:b/>
                <w:bCs/>
              </w:rPr>
              <w:t xml:space="preserve">Professional development:  </w:t>
            </w:r>
          </w:p>
          <w:p w14:paraId="5EF1FB08" w14:textId="77777777" w:rsidR="005E3BC1" w:rsidRPr="005E3BC1" w:rsidRDefault="005E3BC1" w:rsidP="00CC7E0E">
            <w:pPr>
              <w:spacing w:after="0" w:line="240" w:lineRule="auto"/>
              <w:rPr>
                <w:rFonts w:ascii="Arial" w:eastAsia="Times New Roman" w:hAnsi="Arial" w:cs="Arial"/>
              </w:rPr>
            </w:pPr>
          </w:p>
          <w:p w14:paraId="043838C1" w14:textId="77777777" w:rsidR="005E3BC1" w:rsidRPr="005E3BC1" w:rsidRDefault="005E3BC1" w:rsidP="005E3BC1">
            <w:pPr>
              <w:pStyle w:val="ListParagraph"/>
              <w:numPr>
                <w:ilvl w:val="0"/>
                <w:numId w:val="25"/>
              </w:numPr>
              <w:spacing w:after="0" w:line="240" w:lineRule="auto"/>
              <w:rPr>
                <w:rFonts w:ascii="Arial" w:eastAsia="Times New Roman" w:hAnsi="Arial" w:cs="Arial"/>
              </w:rPr>
            </w:pPr>
            <w:r w:rsidRPr="005E3BC1">
              <w:rPr>
                <w:rFonts w:ascii="Arial" w:eastAsia="Times New Roman" w:hAnsi="Arial" w:cs="Arial"/>
              </w:rPr>
              <w:t xml:space="preserve">Work with your supervising line manager to undertake continual personal and </w:t>
            </w:r>
          </w:p>
          <w:p w14:paraId="7BE5E53A" w14:textId="77777777" w:rsidR="005E3BC1" w:rsidRPr="005E3BC1" w:rsidRDefault="005E3BC1" w:rsidP="00CC7E0E">
            <w:pPr>
              <w:spacing w:after="0" w:line="240" w:lineRule="auto"/>
              <w:rPr>
                <w:rFonts w:ascii="Arial" w:eastAsia="Times New Roman" w:hAnsi="Arial" w:cs="Arial"/>
              </w:rPr>
            </w:pPr>
            <w:r w:rsidRPr="005E3BC1">
              <w:rPr>
                <w:rFonts w:ascii="Arial" w:eastAsia="Times New Roman" w:hAnsi="Arial" w:cs="Arial"/>
              </w:rPr>
              <w:t xml:space="preserve">      professional development, taking an active part in reviewing and developing the                                                                      </w:t>
            </w:r>
          </w:p>
          <w:p w14:paraId="3D97ED36" w14:textId="77777777" w:rsidR="005E3BC1" w:rsidRPr="005E3BC1" w:rsidRDefault="005E3BC1" w:rsidP="00CC7E0E">
            <w:pPr>
              <w:spacing w:after="0" w:line="240" w:lineRule="auto"/>
              <w:rPr>
                <w:rFonts w:ascii="Arial" w:eastAsia="Times New Roman" w:hAnsi="Arial" w:cs="Arial"/>
              </w:rPr>
            </w:pPr>
          </w:p>
          <w:p w14:paraId="0874164C" w14:textId="77777777" w:rsidR="005E3BC1" w:rsidRPr="005E3BC1" w:rsidRDefault="005E3BC1" w:rsidP="00CC7E0E">
            <w:pPr>
              <w:spacing w:after="0" w:line="240" w:lineRule="auto"/>
              <w:rPr>
                <w:rFonts w:ascii="Arial" w:eastAsia="Times New Roman" w:hAnsi="Arial" w:cs="Arial"/>
                <w:b/>
                <w:bCs/>
              </w:rPr>
            </w:pPr>
            <w:r w:rsidRPr="005E3BC1">
              <w:rPr>
                <w:rFonts w:ascii="Arial" w:eastAsia="Times New Roman" w:hAnsi="Arial" w:cs="Arial"/>
                <w:b/>
                <w:bCs/>
              </w:rPr>
              <w:t>Roles and responsibilities.</w:t>
            </w:r>
          </w:p>
          <w:p w14:paraId="688827BD" w14:textId="77777777" w:rsidR="005E3BC1" w:rsidRPr="005E3BC1" w:rsidRDefault="005E3BC1" w:rsidP="00CC7E0E">
            <w:pPr>
              <w:spacing w:after="0" w:line="240" w:lineRule="auto"/>
              <w:rPr>
                <w:rFonts w:ascii="Arial" w:eastAsia="Times New Roman" w:hAnsi="Arial" w:cs="Arial"/>
              </w:rPr>
            </w:pPr>
          </w:p>
          <w:p w14:paraId="4A697E76" w14:textId="77777777" w:rsidR="005E3BC1" w:rsidRPr="005E3BC1" w:rsidRDefault="005E3BC1" w:rsidP="005E3BC1">
            <w:pPr>
              <w:pStyle w:val="ListParagraph"/>
              <w:numPr>
                <w:ilvl w:val="0"/>
                <w:numId w:val="25"/>
              </w:numPr>
              <w:spacing w:after="0" w:line="240" w:lineRule="auto"/>
              <w:rPr>
                <w:rFonts w:ascii="Arial" w:eastAsia="Times New Roman" w:hAnsi="Arial" w:cs="Arial"/>
              </w:rPr>
            </w:pPr>
            <w:r w:rsidRPr="005E3BC1">
              <w:rPr>
                <w:rFonts w:ascii="Arial" w:eastAsia="Times New Roman" w:hAnsi="Arial" w:cs="Arial"/>
              </w:rPr>
              <w:t xml:space="preserve">Adhere to organisational policies and procedures, including confidentiality, safeguarding, lone working, information governance, and health and safety.  </w:t>
            </w:r>
          </w:p>
          <w:p w14:paraId="4FAAD785" w14:textId="2FBFA91A" w:rsidR="005E3BC1" w:rsidRPr="002C049F" w:rsidRDefault="005E3BC1" w:rsidP="00A804BB">
            <w:pPr>
              <w:pStyle w:val="ListParagraph"/>
              <w:numPr>
                <w:ilvl w:val="0"/>
                <w:numId w:val="25"/>
              </w:numPr>
              <w:spacing w:after="0" w:line="240" w:lineRule="auto"/>
              <w:rPr>
                <w:rFonts w:ascii="Arial" w:hAnsi="Arial" w:cs="Arial"/>
                <w:b/>
                <w:lang w:eastAsia="en-GB"/>
              </w:rPr>
            </w:pPr>
            <w:r w:rsidRPr="005E3BC1">
              <w:rPr>
                <w:rFonts w:ascii="Arial" w:eastAsia="Times New Roman" w:hAnsi="Arial" w:cs="Arial"/>
              </w:rPr>
              <w:t xml:space="preserve">Work with your supervising GP to access regular ‘clinical supervision’, to enable you to deal effectively with the difficult issues that people present.  </w:t>
            </w:r>
          </w:p>
        </w:tc>
      </w:tr>
    </w:tbl>
    <w:p w14:paraId="1CC27C93" w14:textId="77777777" w:rsidR="002E0445" w:rsidRPr="00E80EDD" w:rsidRDefault="002E0445" w:rsidP="002E0445">
      <w:pPr>
        <w:jc w:val="center"/>
        <w:rPr>
          <w:rFonts w:ascii="Arial" w:hAnsi="Arial" w:cs="Arial"/>
          <w:b/>
        </w:rPr>
      </w:pPr>
    </w:p>
    <w:p w14:paraId="141FD0A2" w14:textId="77777777" w:rsidR="002E0445" w:rsidRPr="00E80EDD" w:rsidRDefault="00094712" w:rsidP="00E80EDD">
      <w:pPr>
        <w:spacing w:after="0" w:line="240" w:lineRule="auto"/>
        <w:jc w:val="center"/>
        <w:rPr>
          <w:rFonts w:ascii="Arial" w:hAnsi="Arial" w:cs="Arial"/>
          <w:b/>
          <w:sz w:val="28"/>
        </w:rPr>
      </w:pPr>
      <w:r w:rsidRPr="00E80EDD">
        <w:rPr>
          <w:rFonts w:ascii="Arial" w:hAnsi="Arial" w:cs="Arial"/>
          <w:b/>
          <w:sz w:val="28"/>
        </w:rPr>
        <w:br w:type="page"/>
      </w:r>
      <w:r w:rsidR="002E0445" w:rsidRPr="00E80EDD">
        <w:rPr>
          <w:rFonts w:ascii="Arial" w:hAnsi="Arial" w:cs="Arial"/>
          <w:b/>
          <w:sz w:val="28"/>
        </w:rPr>
        <w:lastRenderedPageBreak/>
        <w:t>PERSON SPECIFICATION</w:t>
      </w:r>
    </w:p>
    <w:p w14:paraId="23939259" w14:textId="77777777" w:rsidR="00E80EDD" w:rsidRPr="00E80EDD" w:rsidRDefault="00E80EDD" w:rsidP="001E27A3">
      <w:pPr>
        <w:rPr>
          <w:rFonts w:ascii="Arial" w:hAnsi="Arial" w:cs="Arial"/>
          <w:b/>
        </w:rPr>
      </w:pPr>
    </w:p>
    <w:p w14:paraId="6F621C59" w14:textId="6F784E07" w:rsidR="001E27A3" w:rsidRPr="00E80EDD" w:rsidRDefault="002E0445" w:rsidP="00250E78">
      <w:pPr>
        <w:jc w:val="center"/>
        <w:rPr>
          <w:rFonts w:ascii="Arial" w:hAnsi="Arial" w:cs="Arial"/>
          <w:b/>
        </w:rPr>
      </w:pPr>
      <w:r w:rsidRPr="00E80EDD">
        <w:rPr>
          <w:rFonts w:ascii="Arial" w:hAnsi="Arial" w:cs="Arial"/>
          <w:b/>
        </w:rPr>
        <w:t>Job title:</w:t>
      </w:r>
      <w:r w:rsidR="00140D9D">
        <w:rPr>
          <w:rFonts w:ascii="Arial" w:hAnsi="Arial" w:cs="Arial"/>
          <w:b/>
        </w:rPr>
        <w:t xml:space="preserve"> Live Well Care Co-ordinator</w:t>
      </w:r>
    </w:p>
    <w:p w14:paraId="51D535C5" w14:textId="77777777" w:rsidR="00140D9D" w:rsidRPr="00E80EDD" w:rsidRDefault="001E27A3" w:rsidP="00515CDC">
      <w:pPr>
        <w:spacing w:after="0" w:line="240" w:lineRule="auto"/>
        <w:rPr>
          <w:rFonts w:ascii="Arial" w:hAnsi="Arial" w:cs="Arial"/>
          <w:b/>
        </w:rPr>
      </w:pPr>
      <w:r w:rsidRPr="00E80EDD">
        <w:rPr>
          <w:rFonts w:ascii="Arial" w:hAnsi="Arial" w:cs="Arial"/>
          <w:b/>
        </w:rPr>
        <w:t xml:space="preserve"> </w:t>
      </w:r>
    </w:p>
    <w:tbl>
      <w:tblPr>
        <w:tblpPr w:leftFromText="180" w:rightFromText="180" w:vertAnchor="text" w:horzAnchor="margin" w:tblpXSpec="center" w:tblpY="13"/>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1440"/>
        <w:gridCol w:w="1260"/>
      </w:tblGrid>
      <w:tr w:rsidR="00140D9D" w:rsidRPr="002C049F" w14:paraId="790048FC" w14:textId="77777777" w:rsidTr="000935F6">
        <w:trPr>
          <w:trHeight w:val="309"/>
        </w:trPr>
        <w:tc>
          <w:tcPr>
            <w:tcW w:w="6480" w:type="dxa"/>
            <w:vAlign w:val="center"/>
          </w:tcPr>
          <w:p w14:paraId="7B7CB65B" w14:textId="77777777" w:rsidR="00140D9D" w:rsidRPr="002C049F" w:rsidRDefault="00140D9D" w:rsidP="000935F6">
            <w:pPr>
              <w:spacing w:after="0" w:line="240" w:lineRule="auto"/>
              <w:jc w:val="center"/>
              <w:rPr>
                <w:rFonts w:ascii="Arial" w:eastAsia="Times New Roman" w:hAnsi="Arial" w:cs="Arial"/>
                <w:b/>
                <w:bCs/>
                <w:szCs w:val="24"/>
              </w:rPr>
            </w:pPr>
            <w:r w:rsidRPr="002C049F">
              <w:rPr>
                <w:rFonts w:ascii="Arial" w:eastAsia="Times New Roman" w:hAnsi="Arial" w:cs="Arial"/>
                <w:b/>
                <w:bCs/>
                <w:szCs w:val="24"/>
              </w:rPr>
              <w:t>Criteria</w:t>
            </w:r>
          </w:p>
        </w:tc>
        <w:tc>
          <w:tcPr>
            <w:tcW w:w="1440" w:type="dxa"/>
            <w:vAlign w:val="center"/>
          </w:tcPr>
          <w:p w14:paraId="7A6CC18F" w14:textId="77777777" w:rsidR="00140D9D" w:rsidRPr="002C049F" w:rsidRDefault="00140D9D" w:rsidP="000935F6">
            <w:pPr>
              <w:spacing w:after="0" w:line="240" w:lineRule="auto"/>
              <w:jc w:val="center"/>
              <w:rPr>
                <w:rFonts w:ascii="Arial" w:eastAsia="Times New Roman" w:hAnsi="Arial" w:cs="Arial"/>
                <w:b/>
                <w:bCs/>
                <w:szCs w:val="24"/>
              </w:rPr>
            </w:pPr>
            <w:r w:rsidRPr="002C049F">
              <w:rPr>
                <w:rFonts w:ascii="Arial" w:eastAsia="Times New Roman" w:hAnsi="Arial" w:cs="Arial"/>
                <w:b/>
                <w:bCs/>
                <w:szCs w:val="24"/>
              </w:rPr>
              <w:t>Essential</w:t>
            </w:r>
          </w:p>
        </w:tc>
        <w:tc>
          <w:tcPr>
            <w:tcW w:w="1260" w:type="dxa"/>
            <w:vAlign w:val="center"/>
          </w:tcPr>
          <w:p w14:paraId="394A7892" w14:textId="77777777" w:rsidR="00140D9D" w:rsidRPr="002C049F" w:rsidRDefault="00140D9D" w:rsidP="000935F6">
            <w:pPr>
              <w:spacing w:after="0" w:line="240" w:lineRule="auto"/>
              <w:jc w:val="center"/>
              <w:rPr>
                <w:rFonts w:ascii="Arial" w:eastAsia="Times New Roman" w:hAnsi="Arial" w:cs="Arial"/>
                <w:b/>
                <w:bCs/>
                <w:szCs w:val="24"/>
              </w:rPr>
            </w:pPr>
            <w:r w:rsidRPr="002C049F">
              <w:rPr>
                <w:rFonts w:ascii="Arial" w:eastAsia="Times New Roman" w:hAnsi="Arial" w:cs="Arial"/>
                <w:b/>
                <w:bCs/>
                <w:szCs w:val="24"/>
              </w:rPr>
              <w:t>Desirable</w:t>
            </w:r>
          </w:p>
        </w:tc>
      </w:tr>
      <w:tr w:rsidR="00140D9D" w:rsidRPr="002C049F" w14:paraId="39A9DA96" w14:textId="77777777" w:rsidTr="000935F6">
        <w:tc>
          <w:tcPr>
            <w:tcW w:w="6480" w:type="dxa"/>
          </w:tcPr>
          <w:p w14:paraId="1AFCE47C" w14:textId="77777777" w:rsidR="00140D9D" w:rsidRPr="002C049F" w:rsidRDefault="00140D9D" w:rsidP="000935F6">
            <w:pPr>
              <w:keepNext/>
              <w:spacing w:after="0" w:line="240" w:lineRule="auto"/>
              <w:outlineLvl w:val="1"/>
              <w:rPr>
                <w:rFonts w:ascii="Arial" w:eastAsia="Times New Roman" w:hAnsi="Arial" w:cs="Arial"/>
                <w:b/>
                <w:bCs/>
                <w:szCs w:val="24"/>
              </w:rPr>
            </w:pPr>
          </w:p>
          <w:p w14:paraId="72D6231D" w14:textId="77777777" w:rsidR="00140D9D" w:rsidRPr="002C049F" w:rsidRDefault="00140D9D" w:rsidP="000935F6">
            <w:pPr>
              <w:keepNext/>
              <w:spacing w:after="0" w:line="240" w:lineRule="auto"/>
              <w:outlineLvl w:val="1"/>
              <w:rPr>
                <w:rFonts w:ascii="Arial" w:eastAsia="Times New Roman" w:hAnsi="Arial" w:cs="Arial"/>
                <w:b/>
                <w:bCs/>
                <w:szCs w:val="24"/>
              </w:rPr>
            </w:pPr>
            <w:r w:rsidRPr="002C049F">
              <w:rPr>
                <w:rFonts w:ascii="Arial" w:eastAsia="Times New Roman" w:hAnsi="Arial" w:cs="Arial"/>
                <w:b/>
                <w:bCs/>
                <w:szCs w:val="24"/>
              </w:rPr>
              <w:t>Knowledge/Skills/Abilities</w:t>
            </w:r>
          </w:p>
          <w:p w14:paraId="1C0E06F9" w14:textId="77777777" w:rsidR="00140D9D" w:rsidRPr="002C049F" w:rsidRDefault="00140D9D" w:rsidP="000935F6">
            <w:pPr>
              <w:spacing w:after="0" w:line="240" w:lineRule="auto"/>
              <w:rPr>
                <w:rFonts w:ascii="Arial" w:eastAsia="Times New Roman" w:hAnsi="Arial" w:cs="Arial"/>
                <w:szCs w:val="24"/>
              </w:rPr>
            </w:pPr>
          </w:p>
          <w:p w14:paraId="612E469C" w14:textId="77777777" w:rsidR="00140D9D" w:rsidRPr="002C049F" w:rsidRDefault="00140D9D" w:rsidP="000935F6">
            <w:pPr>
              <w:spacing w:after="0" w:line="240" w:lineRule="auto"/>
              <w:rPr>
                <w:rFonts w:ascii="Arial" w:eastAsia="Times New Roman" w:hAnsi="Arial" w:cs="Arial"/>
                <w:sz w:val="21"/>
                <w:szCs w:val="24"/>
              </w:rPr>
            </w:pPr>
            <w:r w:rsidRPr="002C049F">
              <w:rPr>
                <w:rFonts w:ascii="Arial" w:eastAsia="Times New Roman" w:hAnsi="Arial" w:cs="Arial"/>
                <w:sz w:val="21"/>
                <w:szCs w:val="24"/>
              </w:rPr>
              <w:t>Ability to actively listen, empathise with people and provide person-centred support in a non-judgemental way.</w:t>
            </w:r>
          </w:p>
          <w:p w14:paraId="4757CBCD" w14:textId="77777777" w:rsidR="00140D9D" w:rsidRPr="002C049F" w:rsidRDefault="00140D9D" w:rsidP="000935F6">
            <w:pPr>
              <w:spacing w:after="0" w:line="240" w:lineRule="auto"/>
              <w:rPr>
                <w:rFonts w:ascii="Arial" w:eastAsia="Times New Roman" w:hAnsi="Arial" w:cs="Arial"/>
                <w:sz w:val="21"/>
                <w:szCs w:val="24"/>
              </w:rPr>
            </w:pPr>
          </w:p>
          <w:p w14:paraId="0E325E5A" w14:textId="77777777" w:rsidR="00140D9D" w:rsidRPr="002C049F" w:rsidRDefault="00140D9D" w:rsidP="000935F6">
            <w:pPr>
              <w:spacing w:after="0" w:line="240" w:lineRule="auto"/>
              <w:rPr>
                <w:rFonts w:ascii="Arial" w:eastAsia="Times New Roman" w:hAnsi="Arial" w:cs="Arial"/>
                <w:sz w:val="21"/>
                <w:szCs w:val="24"/>
              </w:rPr>
            </w:pPr>
            <w:r w:rsidRPr="002C049F">
              <w:rPr>
                <w:rFonts w:ascii="Arial" w:eastAsia="Times New Roman" w:hAnsi="Arial" w:cs="Arial"/>
                <w:sz w:val="21"/>
                <w:szCs w:val="24"/>
              </w:rPr>
              <w:t>Ability to work effectively on your own initiative and as part of a team.</w:t>
            </w:r>
          </w:p>
          <w:p w14:paraId="3D5A653B" w14:textId="77777777" w:rsidR="00140D9D" w:rsidRPr="002C049F" w:rsidRDefault="00140D9D" w:rsidP="000935F6">
            <w:pPr>
              <w:spacing w:after="0" w:line="240" w:lineRule="auto"/>
              <w:rPr>
                <w:rFonts w:ascii="Arial" w:eastAsia="Times New Roman" w:hAnsi="Arial" w:cs="Arial"/>
                <w:sz w:val="21"/>
                <w:szCs w:val="24"/>
              </w:rPr>
            </w:pPr>
          </w:p>
          <w:p w14:paraId="4FEA6DA9" w14:textId="77777777" w:rsidR="00140D9D" w:rsidRPr="002C049F" w:rsidRDefault="00140D9D" w:rsidP="000935F6">
            <w:pPr>
              <w:spacing w:after="0" w:line="240" w:lineRule="auto"/>
              <w:rPr>
                <w:rFonts w:ascii="Arial" w:eastAsia="Times New Roman" w:hAnsi="Arial" w:cs="Arial"/>
                <w:sz w:val="21"/>
                <w:szCs w:val="24"/>
              </w:rPr>
            </w:pPr>
            <w:r w:rsidRPr="002C049F">
              <w:rPr>
                <w:rFonts w:ascii="Arial" w:eastAsia="Times New Roman" w:hAnsi="Arial" w:cs="Arial"/>
                <w:sz w:val="21"/>
                <w:szCs w:val="24"/>
              </w:rPr>
              <w:t>Able to get along with people from all backgrounds and communities, respecting lifestyles and diversity.</w:t>
            </w:r>
          </w:p>
          <w:p w14:paraId="6F7DD571" w14:textId="77777777" w:rsidR="00140D9D" w:rsidRPr="002C049F" w:rsidRDefault="00140D9D" w:rsidP="000935F6">
            <w:pPr>
              <w:spacing w:after="0" w:line="240" w:lineRule="auto"/>
              <w:rPr>
                <w:rFonts w:ascii="Arial" w:eastAsia="Times New Roman" w:hAnsi="Arial" w:cs="Arial"/>
                <w:sz w:val="21"/>
                <w:szCs w:val="24"/>
              </w:rPr>
            </w:pPr>
          </w:p>
          <w:p w14:paraId="49724337" w14:textId="47E394DE" w:rsidR="00140D9D" w:rsidRPr="002C049F" w:rsidRDefault="00140D9D" w:rsidP="000935F6">
            <w:pPr>
              <w:spacing w:after="0" w:line="240" w:lineRule="auto"/>
              <w:rPr>
                <w:rFonts w:ascii="Arial" w:eastAsia="Times New Roman" w:hAnsi="Arial" w:cs="Arial"/>
                <w:sz w:val="21"/>
                <w:szCs w:val="24"/>
              </w:rPr>
            </w:pPr>
            <w:r w:rsidRPr="002C049F">
              <w:rPr>
                <w:rFonts w:ascii="Arial" w:eastAsia="Times New Roman" w:hAnsi="Arial" w:cs="Arial"/>
                <w:sz w:val="21"/>
                <w:szCs w:val="24"/>
              </w:rPr>
              <w:t>Commitment to reducing health inequalities and proactively working to reach people from all communities</w:t>
            </w:r>
            <w:r w:rsidR="00DD37A2">
              <w:rPr>
                <w:rFonts w:ascii="Arial" w:eastAsia="Times New Roman" w:hAnsi="Arial" w:cs="Arial"/>
                <w:sz w:val="21"/>
                <w:szCs w:val="24"/>
              </w:rPr>
              <w:t>.</w:t>
            </w:r>
          </w:p>
          <w:p w14:paraId="3F8975DD" w14:textId="77777777" w:rsidR="00140D9D" w:rsidRPr="002C049F" w:rsidRDefault="00140D9D" w:rsidP="000935F6">
            <w:pPr>
              <w:spacing w:after="0" w:line="240" w:lineRule="auto"/>
              <w:rPr>
                <w:rFonts w:ascii="Arial" w:eastAsia="Times New Roman" w:hAnsi="Arial" w:cs="Arial"/>
                <w:sz w:val="21"/>
                <w:szCs w:val="24"/>
              </w:rPr>
            </w:pPr>
          </w:p>
          <w:p w14:paraId="177B73CF" w14:textId="77777777" w:rsidR="00140D9D" w:rsidRPr="002C049F" w:rsidRDefault="00140D9D" w:rsidP="000935F6">
            <w:pPr>
              <w:spacing w:after="0" w:line="240" w:lineRule="auto"/>
              <w:rPr>
                <w:rFonts w:ascii="Arial" w:eastAsia="Times New Roman" w:hAnsi="Arial" w:cs="Arial"/>
                <w:sz w:val="21"/>
                <w:szCs w:val="24"/>
              </w:rPr>
            </w:pPr>
            <w:r w:rsidRPr="002C049F">
              <w:rPr>
                <w:rFonts w:ascii="Arial" w:eastAsia="Times New Roman" w:hAnsi="Arial" w:cs="Arial"/>
                <w:sz w:val="21"/>
                <w:szCs w:val="24"/>
              </w:rPr>
              <w:t>Good verbal communication skills to communicate clearly with people from different backgrounds.</w:t>
            </w:r>
          </w:p>
          <w:p w14:paraId="76167B7A" w14:textId="77777777" w:rsidR="00140D9D" w:rsidRPr="002C049F" w:rsidRDefault="00140D9D" w:rsidP="000935F6">
            <w:pPr>
              <w:spacing w:after="0" w:line="240" w:lineRule="auto"/>
              <w:rPr>
                <w:rFonts w:ascii="Arial" w:eastAsia="Times New Roman" w:hAnsi="Arial" w:cs="Arial"/>
                <w:sz w:val="21"/>
                <w:szCs w:val="24"/>
              </w:rPr>
            </w:pPr>
          </w:p>
          <w:p w14:paraId="578BE8C3" w14:textId="00D2DFF2" w:rsidR="00140D9D" w:rsidRPr="002C049F" w:rsidRDefault="00140D9D" w:rsidP="000935F6">
            <w:pPr>
              <w:spacing w:after="0" w:line="240" w:lineRule="auto"/>
              <w:rPr>
                <w:rFonts w:ascii="Arial" w:eastAsia="Times New Roman" w:hAnsi="Arial" w:cs="Arial"/>
                <w:sz w:val="21"/>
                <w:szCs w:val="24"/>
              </w:rPr>
            </w:pPr>
            <w:r w:rsidRPr="002C049F">
              <w:rPr>
                <w:rFonts w:ascii="Arial" w:eastAsia="Times New Roman" w:hAnsi="Arial" w:cs="Arial"/>
                <w:sz w:val="21"/>
                <w:szCs w:val="24"/>
              </w:rPr>
              <w:t>Able to support people in a way that inspires trust and confidence, motivating others to reach their potential</w:t>
            </w:r>
            <w:r w:rsidR="00DD37A2">
              <w:rPr>
                <w:rFonts w:ascii="Arial" w:eastAsia="Times New Roman" w:hAnsi="Arial" w:cs="Arial"/>
                <w:sz w:val="21"/>
                <w:szCs w:val="24"/>
              </w:rPr>
              <w:t>.</w:t>
            </w:r>
          </w:p>
          <w:p w14:paraId="2D6D5AFB" w14:textId="77777777" w:rsidR="00140D9D" w:rsidRPr="002C049F" w:rsidRDefault="00140D9D" w:rsidP="000935F6">
            <w:pPr>
              <w:spacing w:after="0" w:line="240" w:lineRule="auto"/>
              <w:rPr>
                <w:rFonts w:ascii="Arial" w:eastAsia="Times New Roman" w:hAnsi="Arial" w:cs="Arial"/>
                <w:sz w:val="21"/>
                <w:szCs w:val="24"/>
              </w:rPr>
            </w:pPr>
          </w:p>
          <w:p w14:paraId="5748165D" w14:textId="34E5EB7B" w:rsidR="00140D9D" w:rsidRPr="002C049F" w:rsidRDefault="00140D9D" w:rsidP="000935F6">
            <w:pPr>
              <w:spacing w:after="0" w:line="240" w:lineRule="auto"/>
              <w:rPr>
                <w:rFonts w:ascii="Arial" w:eastAsia="Times New Roman" w:hAnsi="Arial" w:cs="Arial"/>
                <w:sz w:val="21"/>
                <w:szCs w:val="24"/>
              </w:rPr>
            </w:pPr>
            <w:r w:rsidRPr="002C049F">
              <w:rPr>
                <w:rFonts w:ascii="Arial" w:eastAsia="Times New Roman" w:hAnsi="Arial" w:cs="Arial"/>
                <w:sz w:val="21"/>
                <w:szCs w:val="24"/>
              </w:rPr>
              <w:t>Good written communication skills to keep accurate notes/records of meetings and client consultations</w:t>
            </w:r>
            <w:r w:rsidR="00DD37A2">
              <w:rPr>
                <w:rFonts w:ascii="Arial" w:eastAsia="Times New Roman" w:hAnsi="Arial" w:cs="Arial"/>
                <w:sz w:val="21"/>
                <w:szCs w:val="24"/>
              </w:rPr>
              <w:t>.</w:t>
            </w:r>
          </w:p>
          <w:p w14:paraId="038EDD0F" w14:textId="77777777" w:rsidR="00140D9D" w:rsidRPr="002C049F" w:rsidRDefault="00140D9D" w:rsidP="000935F6">
            <w:pPr>
              <w:spacing w:after="0" w:line="240" w:lineRule="auto"/>
              <w:rPr>
                <w:rFonts w:ascii="Arial" w:eastAsia="Times New Roman" w:hAnsi="Arial" w:cs="Arial"/>
                <w:sz w:val="21"/>
                <w:szCs w:val="24"/>
              </w:rPr>
            </w:pPr>
          </w:p>
          <w:p w14:paraId="1AC331D0" w14:textId="77777777" w:rsidR="00140D9D" w:rsidRPr="002C049F" w:rsidRDefault="00140D9D" w:rsidP="000935F6">
            <w:pPr>
              <w:spacing w:after="0" w:line="240" w:lineRule="auto"/>
              <w:rPr>
                <w:rFonts w:ascii="Arial" w:eastAsia="Times New Roman" w:hAnsi="Arial" w:cs="Arial"/>
                <w:sz w:val="21"/>
                <w:szCs w:val="24"/>
              </w:rPr>
            </w:pPr>
            <w:r w:rsidRPr="002C049F">
              <w:rPr>
                <w:rFonts w:ascii="Arial" w:eastAsia="Times New Roman" w:hAnsi="Arial" w:cs="Arial"/>
                <w:sz w:val="21"/>
                <w:szCs w:val="24"/>
              </w:rPr>
              <w:t>Knowledge of one or more local ethnic groups and ethnic language</w:t>
            </w:r>
          </w:p>
          <w:p w14:paraId="4D5AB63A" w14:textId="77777777" w:rsidR="00140D9D" w:rsidRPr="002C049F" w:rsidRDefault="00140D9D" w:rsidP="000935F6">
            <w:pPr>
              <w:spacing w:after="0" w:line="240" w:lineRule="auto"/>
              <w:rPr>
                <w:rFonts w:ascii="Arial" w:eastAsia="Times New Roman" w:hAnsi="Arial" w:cs="Arial"/>
                <w:sz w:val="21"/>
                <w:szCs w:val="24"/>
              </w:rPr>
            </w:pPr>
          </w:p>
          <w:p w14:paraId="2C0DBBB8" w14:textId="738799BC" w:rsidR="00140D9D" w:rsidRPr="002C049F" w:rsidRDefault="00140D9D" w:rsidP="000935F6">
            <w:pPr>
              <w:spacing w:after="0" w:line="240" w:lineRule="auto"/>
              <w:rPr>
                <w:rFonts w:ascii="Arial" w:eastAsia="Times New Roman" w:hAnsi="Arial" w:cs="Arial"/>
                <w:sz w:val="21"/>
                <w:szCs w:val="24"/>
              </w:rPr>
            </w:pPr>
            <w:r w:rsidRPr="002C049F">
              <w:rPr>
                <w:rFonts w:ascii="Arial" w:eastAsia="Times New Roman" w:hAnsi="Arial" w:cs="Arial"/>
                <w:sz w:val="21"/>
                <w:szCs w:val="24"/>
              </w:rPr>
              <w:t>Ability to make use of using basic IT packages (i.e. Microsoft Office)</w:t>
            </w:r>
            <w:r w:rsidR="00DD37A2">
              <w:rPr>
                <w:rFonts w:ascii="Arial" w:eastAsia="Times New Roman" w:hAnsi="Arial" w:cs="Arial"/>
                <w:sz w:val="21"/>
                <w:szCs w:val="24"/>
              </w:rPr>
              <w:t>.</w:t>
            </w:r>
            <w:r w:rsidRPr="002C049F">
              <w:rPr>
                <w:rFonts w:ascii="Arial" w:eastAsia="Times New Roman" w:hAnsi="Arial" w:cs="Arial"/>
                <w:sz w:val="21"/>
                <w:szCs w:val="24"/>
              </w:rPr>
              <w:t xml:space="preserve"> </w:t>
            </w:r>
          </w:p>
          <w:p w14:paraId="25E743DC" w14:textId="77777777" w:rsidR="00140D9D" w:rsidRPr="002C049F" w:rsidRDefault="00140D9D" w:rsidP="000935F6">
            <w:pPr>
              <w:spacing w:after="0" w:line="240" w:lineRule="auto"/>
              <w:rPr>
                <w:rFonts w:ascii="Arial" w:eastAsia="Times New Roman" w:hAnsi="Arial" w:cs="Arial"/>
                <w:sz w:val="21"/>
                <w:szCs w:val="24"/>
              </w:rPr>
            </w:pPr>
          </w:p>
          <w:p w14:paraId="3423035F" w14:textId="77777777" w:rsidR="00140D9D" w:rsidRPr="002C049F" w:rsidRDefault="00140D9D" w:rsidP="000935F6">
            <w:pPr>
              <w:spacing w:after="0" w:line="240" w:lineRule="auto"/>
              <w:rPr>
                <w:rFonts w:ascii="Arial" w:eastAsia="Times New Roman" w:hAnsi="Arial" w:cs="Arial"/>
                <w:sz w:val="21"/>
                <w:szCs w:val="24"/>
              </w:rPr>
            </w:pPr>
            <w:r w:rsidRPr="002C049F">
              <w:rPr>
                <w:rFonts w:ascii="Arial" w:eastAsia="Times New Roman" w:hAnsi="Arial" w:cs="Arial"/>
                <w:sz w:val="21"/>
                <w:szCs w:val="24"/>
              </w:rPr>
              <w:t>Ability to identify risk and assess/manage risk when working with individuals.</w:t>
            </w:r>
          </w:p>
          <w:p w14:paraId="3E45330C" w14:textId="77777777" w:rsidR="00140D9D" w:rsidRPr="002C049F" w:rsidRDefault="00140D9D" w:rsidP="000935F6">
            <w:pPr>
              <w:spacing w:after="0" w:line="240" w:lineRule="auto"/>
              <w:rPr>
                <w:rFonts w:ascii="Arial" w:eastAsia="Times New Roman" w:hAnsi="Arial" w:cs="Arial"/>
                <w:sz w:val="21"/>
                <w:szCs w:val="24"/>
              </w:rPr>
            </w:pPr>
          </w:p>
          <w:p w14:paraId="7FC41D89" w14:textId="77777777" w:rsidR="00140D9D" w:rsidRPr="002C049F" w:rsidRDefault="00140D9D" w:rsidP="000935F6">
            <w:pPr>
              <w:spacing w:after="0" w:line="240" w:lineRule="auto"/>
              <w:rPr>
                <w:rFonts w:ascii="Arial" w:eastAsia="Times New Roman" w:hAnsi="Arial" w:cs="Arial"/>
                <w:sz w:val="21"/>
                <w:szCs w:val="24"/>
              </w:rPr>
            </w:pPr>
            <w:r w:rsidRPr="002C049F">
              <w:rPr>
                <w:rFonts w:ascii="Arial" w:eastAsia="Times New Roman" w:hAnsi="Arial" w:cs="Arial"/>
                <w:sz w:val="21"/>
                <w:szCs w:val="24"/>
              </w:rPr>
              <w:t>Ability to, and experience of, researching and identifying appropriate information.</w:t>
            </w:r>
          </w:p>
          <w:p w14:paraId="21AE0A3B" w14:textId="77777777" w:rsidR="00140D9D" w:rsidRPr="002C049F" w:rsidRDefault="00140D9D" w:rsidP="000935F6">
            <w:pPr>
              <w:spacing w:after="0" w:line="240" w:lineRule="auto"/>
              <w:rPr>
                <w:rFonts w:ascii="Arial" w:eastAsia="Times New Roman" w:hAnsi="Arial" w:cs="Arial"/>
                <w:sz w:val="21"/>
                <w:szCs w:val="24"/>
              </w:rPr>
            </w:pPr>
          </w:p>
          <w:p w14:paraId="2CCB3DD8" w14:textId="3421B4A6" w:rsidR="00140D9D" w:rsidRPr="002C049F" w:rsidRDefault="00140D9D" w:rsidP="000935F6">
            <w:pPr>
              <w:spacing w:after="0" w:line="240" w:lineRule="auto"/>
              <w:rPr>
                <w:rFonts w:ascii="Arial" w:eastAsia="Times New Roman" w:hAnsi="Arial" w:cs="Arial"/>
                <w:szCs w:val="24"/>
              </w:rPr>
            </w:pPr>
            <w:r w:rsidRPr="002C049F">
              <w:rPr>
                <w:rFonts w:ascii="Arial" w:eastAsia="Times New Roman" w:hAnsi="Arial" w:cs="Arial"/>
                <w:sz w:val="21"/>
                <w:szCs w:val="24"/>
              </w:rPr>
              <w:t>Knowledge of health issues and the wider determinants of health</w:t>
            </w:r>
            <w:r w:rsidR="00DD37A2">
              <w:rPr>
                <w:rFonts w:ascii="Arial" w:eastAsia="Times New Roman" w:hAnsi="Arial" w:cs="Arial"/>
                <w:sz w:val="21"/>
                <w:szCs w:val="24"/>
              </w:rPr>
              <w:t>.</w:t>
            </w:r>
            <w:r w:rsidRPr="002C049F">
              <w:rPr>
                <w:rFonts w:ascii="Arial" w:eastAsia="Times New Roman" w:hAnsi="Arial" w:cs="Arial"/>
                <w:szCs w:val="24"/>
              </w:rPr>
              <w:t xml:space="preserve"> </w:t>
            </w:r>
          </w:p>
          <w:p w14:paraId="0C105B18" w14:textId="77777777" w:rsidR="00140D9D" w:rsidRPr="002C049F" w:rsidRDefault="00140D9D" w:rsidP="000935F6">
            <w:pPr>
              <w:spacing w:after="0" w:line="240" w:lineRule="auto"/>
              <w:rPr>
                <w:rFonts w:ascii="Arial" w:eastAsia="Times New Roman" w:hAnsi="Arial" w:cs="Arial"/>
                <w:szCs w:val="24"/>
              </w:rPr>
            </w:pPr>
          </w:p>
          <w:p w14:paraId="6A83501A" w14:textId="77777777" w:rsidR="00140D9D" w:rsidRPr="002C049F" w:rsidRDefault="00140D9D" w:rsidP="000935F6">
            <w:pPr>
              <w:spacing w:after="0" w:line="240" w:lineRule="auto"/>
              <w:rPr>
                <w:rFonts w:ascii="Arial" w:eastAsia="Times New Roman" w:hAnsi="Arial" w:cs="Arial"/>
                <w:szCs w:val="24"/>
              </w:rPr>
            </w:pPr>
            <w:r w:rsidRPr="002C049F">
              <w:rPr>
                <w:rFonts w:ascii="Arial" w:eastAsia="Times New Roman" w:hAnsi="Arial" w:cs="Arial"/>
                <w:szCs w:val="24"/>
              </w:rPr>
              <w:t>Knowledge of IT systems, including ability to use word processing skills, emails and the internet to create simple plans and reports.</w:t>
            </w:r>
          </w:p>
          <w:p w14:paraId="4AA4F1FA" w14:textId="77777777" w:rsidR="00140D9D" w:rsidRPr="002C049F" w:rsidRDefault="00140D9D" w:rsidP="000935F6">
            <w:pPr>
              <w:spacing w:after="0" w:line="240" w:lineRule="auto"/>
              <w:rPr>
                <w:rFonts w:ascii="Arial" w:eastAsia="Times New Roman" w:hAnsi="Arial" w:cs="Arial"/>
                <w:szCs w:val="24"/>
              </w:rPr>
            </w:pPr>
          </w:p>
          <w:p w14:paraId="2414B592" w14:textId="05A3A885" w:rsidR="00140D9D" w:rsidRDefault="00140D9D" w:rsidP="000935F6">
            <w:pPr>
              <w:spacing w:after="0" w:line="240" w:lineRule="auto"/>
              <w:rPr>
                <w:rFonts w:ascii="Arial" w:eastAsia="Times New Roman" w:hAnsi="Arial" w:cs="Arial"/>
                <w:szCs w:val="24"/>
              </w:rPr>
            </w:pPr>
            <w:r w:rsidRPr="002C049F">
              <w:rPr>
                <w:rFonts w:ascii="Arial" w:eastAsia="Times New Roman" w:hAnsi="Arial" w:cs="Arial"/>
                <w:szCs w:val="24"/>
              </w:rPr>
              <w:t>Have a strong awareness and understanding of when it is appropriate or necessary to refer people back to other health professionals/agencies, when what the person needs is beyond the scope of the Live Well Coach role – e.g. when there is a mental health need requiring a qualified practitioner.</w:t>
            </w:r>
          </w:p>
          <w:p w14:paraId="7284B1E2" w14:textId="77777777" w:rsidR="00DD37A2" w:rsidRPr="002C049F" w:rsidRDefault="00DD37A2" w:rsidP="000935F6">
            <w:pPr>
              <w:spacing w:after="0" w:line="240" w:lineRule="auto"/>
              <w:rPr>
                <w:rFonts w:ascii="Arial" w:eastAsia="Times New Roman" w:hAnsi="Arial" w:cs="Arial"/>
                <w:szCs w:val="24"/>
              </w:rPr>
            </w:pPr>
          </w:p>
          <w:p w14:paraId="49865DE8" w14:textId="77777777" w:rsidR="00140D9D" w:rsidRPr="002C049F" w:rsidRDefault="00140D9D" w:rsidP="000935F6">
            <w:pPr>
              <w:spacing w:after="0" w:line="240" w:lineRule="auto"/>
              <w:rPr>
                <w:rFonts w:ascii="Arial" w:eastAsia="Times New Roman" w:hAnsi="Arial" w:cs="Arial"/>
                <w:szCs w:val="24"/>
              </w:rPr>
            </w:pPr>
            <w:r w:rsidRPr="002C049F">
              <w:rPr>
                <w:rFonts w:ascii="Arial" w:eastAsia="Times New Roman" w:hAnsi="Arial" w:cs="Arial"/>
                <w:szCs w:val="24"/>
              </w:rPr>
              <w:t>Ability to maintain effective working relationships and to promote collaborative practice with all colleagues.</w:t>
            </w:r>
          </w:p>
          <w:p w14:paraId="42CD6C24" w14:textId="77777777" w:rsidR="00140D9D" w:rsidRPr="002C049F" w:rsidRDefault="00140D9D" w:rsidP="000935F6">
            <w:pPr>
              <w:spacing w:after="0" w:line="240" w:lineRule="auto"/>
              <w:rPr>
                <w:rFonts w:ascii="Arial" w:eastAsia="Times New Roman" w:hAnsi="Arial" w:cs="Arial"/>
                <w:szCs w:val="24"/>
              </w:rPr>
            </w:pPr>
          </w:p>
          <w:p w14:paraId="5DBA7944" w14:textId="77777777" w:rsidR="00140D9D" w:rsidRPr="002C049F" w:rsidRDefault="00140D9D" w:rsidP="000935F6">
            <w:pPr>
              <w:spacing w:after="0" w:line="240" w:lineRule="auto"/>
              <w:rPr>
                <w:rFonts w:ascii="Arial" w:eastAsia="Times New Roman" w:hAnsi="Arial" w:cs="Arial"/>
                <w:szCs w:val="24"/>
              </w:rPr>
            </w:pPr>
            <w:r w:rsidRPr="002C049F">
              <w:rPr>
                <w:rFonts w:ascii="Arial" w:eastAsia="Times New Roman" w:hAnsi="Arial" w:cs="Arial"/>
                <w:szCs w:val="24"/>
              </w:rPr>
              <w:lastRenderedPageBreak/>
              <w:t>Commitment to collaborative working with all local agencies (including VCSE organisations and community groups). Able to work with others to reduce hierarchies and find creative solutions to community issues.</w:t>
            </w:r>
          </w:p>
          <w:p w14:paraId="55CB1DE3" w14:textId="77777777" w:rsidR="00140D9D" w:rsidRPr="002C049F" w:rsidRDefault="00140D9D" w:rsidP="000935F6">
            <w:pPr>
              <w:spacing w:after="0" w:line="240" w:lineRule="auto"/>
              <w:rPr>
                <w:rFonts w:ascii="Arial" w:eastAsia="Times New Roman" w:hAnsi="Arial" w:cs="Arial"/>
                <w:szCs w:val="24"/>
              </w:rPr>
            </w:pPr>
          </w:p>
          <w:p w14:paraId="6C4674CA" w14:textId="77777777" w:rsidR="00140D9D" w:rsidRPr="002C049F" w:rsidRDefault="00140D9D" w:rsidP="000935F6">
            <w:pPr>
              <w:spacing w:after="0" w:line="240" w:lineRule="auto"/>
              <w:rPr>
                <w:rFonts w:ascii="Arial" w:eastAsia="Times New Roman" w:hAnsi="Arial" w:cs="Arial"/>
                <w:szCs w:val="24"/>
              </w:rPr>
            </w:pPr>
            <w:r w:rsidRPr="002C049F">
              <w:rPr>
                <w:rFonts w:ascii="Arial" w:eastAsia="Times New Roman" w:hAnsi="Arial" w:cs="Arial"/>
                <w:szCs w:val="24"/>
              </w:rPr>
              <w:t>Can demonstrate personal accountability, emotional resilience and ability to work well under pressure.</w:t>
            </w:r>
          </w:p>
          <w:p w14:paraId="65FB55BA" w14:textId="77777777" w:rsidR="00140D9D" w:rsidRPr="002C049F" w:rsidRDefault="00140D9D" w:rsidP="000935F6">
            <w:pPr>
              <w:spacing w:after="0" w:line="240" w:lineRule="auto"/>
              <w:rPr>
                <w:rFonts w:ascii="Arial" w:eastAsia="Times New Roman" w:hAnsi="Arial" w:cs="Arial"/>
                <w:szCs w:val="24"/>
              </w:rPr>
            </w:pPr>
          </w:p>
          <w:p w14:paraId="7614B395" w14:textId="77777777" w:rsidR="00140D9D" w:rsidRPr="002C049F" w:rsidRDefault="00140D9D" w:rsidP="000935F6">
            <w:pPr>
              <w:spacing w:after="0" w:line="240" w:lineRule="auto"/>
              <w:rPr>
                <w:rFonts w:ascii="Arial" w:eastAsia="Times New Roman" w:hAnsi="Arial" w:cs="Arial"/>
                <w:szCs w:val="24"/>
              </w:rPr>
            </w:pPr>
            <w:r w:rsidRPr="002C049F">
              <w:rPr>
                <w:rFonts w:ascii="Arial" w:eastAsia="Times New Roman" w:hAnsi="Arial" w:cs="Arial"/>
                <w:szCs w:val="24"/>
              </w:rPr>
              <w:t>Ability to organise, plan and prioritise on own initiative, including when under pressure and meeting deadlines.</w:t>
            </w:r>
          </w:p>
          <w:p w14:paraId="133A545E" w14:textId="77777777" w:rsidR="00140D9D" w:rsidRPr="002C049F" w:rsidRDefault="00140D9D" w:rsidP="000935F6">
            <w:pPr>
              <w:spacing w:after="0" w:line="240" w:lineRule="auto"/>
              <w:rPr>
                <w:rFonts w:ascii="Arial" w:eastAsia="Times New Roman" w:hAnsi="Arial" w:cs="Arial"/>
                <w:szCs w:val="24"/>
              </w:rPr>
            </w:pPr>
          </w:p>
          <w:p w14:paraId="3FC349BA" w14:textId="77777777" w:rsidR="00140D9D" w:rsidRPr="002C049F" w:rsidRDefault="00140D9D" w:rsidP="000935F6">
            <w:pPr>
              <w:spacing w:after="0" w:line="240" w:lineRule="auto"/>
              <w:rPr>
                <w:rFonts w:ascii="Arial" w:eastAsia="Times New Roman" w:hAnsi="Arial" w:cs="Arial"/>
                <w:szCs w:val="24"/>
              </w:rPr>
            </w:pPr>
            <w:r w:rsidRPr="002C049F">
              <w:rPr>
                <w:rFonts w:ascii="Arial" w:eastAsia="Times New Roman" w:hAnsi="Arial" w:cs="Arial"/>
                <w:szCs w:val="24"/>
              </w:rPr>
              <w:t>Ability to work flexibly and enthusiastically within a team or on own initiative.</w:t>
            </w:r>
          </w:p>
          <w:p w14:paraId="41F04B86" w14:textId="77777777" w:rsidR="00140D9D" w:rsidRPr="002C049F" w:rsidRDefault="00140D9D" w:rsidP="000935F6">
            <w:pPr>
              <w:spacing w:after="0" w:line="240" w:lineRule="auto"/>
              <w:rPr>
                <w:rFonts w:ascii="Arial" w:eastAsia="Times New Roman" w:hAnsi="Arial" w:cs="Arial"/>
                <w:szCs w:val="24"/>
              </w:rPr>
            </w:pPr>
          </w:p>
        </w:tc>
        <w:tc>
          <w:tcPr>
            <w:tcW w:w="1440" w:type="dxa"/>
          </w:tcPr>
          <w:p w14:paraId="3A8E1D2F" w14:textId="77777777" w:rsidR="00140D9D" w:rsidRPr="002C049F" w:rsidRDefault="00140D9D" w:rsidP="000935F6">
            <w:pPr>
              <w:spacing w:after="0" w:line="240" w:lineRule="auto"/>
              <w:jc w:val="center"/>
              <w:rPr>
                <w:rFonts w:ascii="Arial" w:eastAsia="Times New Roman" w:hAnsi="Arial" w:cs="Arial"/>
                <w:sz w:val="21"/>
                <w:szCs w:val="24"/>
              </w:rPr>
            </w:pPr>
          </w:p>
          <w:p w14:paraId="7902752E" w14:textId="77777777" w:rsidR="00140D9D" w:rsidRPr="002C049F" w:rsidRDefault="00140D9D" w:rsidP="000935F6">
            <w:pPr>
              <w:spacing w:after="0" w:line="240" w:lineRule="auto"/>
              <w:jc w:val="center"/>
              <w:rPr>
                <w:rFonts w:ascii="Arial" w:eastAsia="Times New Roman" w:hAnsi="Arial" w:cs="Arial"/>
                <w:sz w:val="21"/>
                <w:szCs w:val="24"/>
              </w:rPr>
            </w:pPr>
          </w:p>
          <w:p w14:paraId="6E564F22" w14:textId="77777777" w:rsidR="00140D9D" w:rsidRPr="002C049F" w:rsidRDefault="00140D9D" w:rsidP="000935F6">
            <w:pPr>
              <w:spacing w:after="0" w:line="240" w:lineRule="auto"/>
              <w:jc w:val="center"/>
              <w:rPr>
                <w:rFonts w:ascii="Arial" w:eastAsia="Times New Roman" w:hAnsi="Arial" w:cs="Arial"/>
                <w:sz w:val="21"/>
                <w:szCs w:val="24"/>
              </w:rPr>
            </w:pPr>
          </w:p>
          <w:p w14:paraId="0026BB13" w14:textId="77777777" w:rsidR="00140D9D" w:rsidRPr="002C049F" w:rsidRDefault="00140D9D" w:rsidP="000935F6">
            <w:pPr>
              <w:spacing w:after="0" w:line="240" w:lineRule="auto"/>
              <w:jc w:val="center"/>
              <w:rPr>
                <w:rFonts w:ascii="Arial" w:eastAsia="Times New Roman" w:hAnsi="Arial" w:cs="Arial"/>
                <w:sz w:val="21"/>
                <w:szCs w:val="24"/>
              </w:rPr>
            </w:pPr>
            <w:r w:rsidRPr="002C049F">
              <w:rPr>
                <w:rFonts w:ascii="Arial" w:eastAsia="Times New Roman" w:hAnsi="Arial" w:cs="Arial"/>
                <w:sz w:val="21"/>
                <w:szCs w:val="24"/>
              </w:rPr>
              <w:t>X</w:t>
            </w:r>
          </w:p>
          <w:p w14:paraId="68E374C8" w14:textId="77777777" w:rsidR="00140D9D" w:rsidRPr="002C049F" w:rsidRDefault="00140D9D" w:rsidP="000935F6">
            <w:pPr>
              <w:spacing w:after="0" w:line="240" w:lineRule="auto"/>
              <w:jc w:val="center"/>
              <w:rPr>
                <w:rFonts w:ascii="Arial" w:eastAsia="Times New Roman" w:hAnsi="Arial" w:cs="Arial"/>
                <w:sz w:val="21"/>
                <w:szCs w:val="24"/>
              </w:rPr>
            </w:pPr>
          </w:p>
          <w:p w14:paraId="7904154A" w14:textId="77777777" w:rsidR="00140D9D" w:rsidRPr="002C049F" w:rsidRDefault="00140D9D" w:rsidP="000935F6">
            <w:pPr>
              <w:spacing w:after="0" w:line="240" w:lineRule="auto"/>
              <w:jc w:val="center"/>
              <w:rPr>
                <w:rFonts w:ascii="Arial" w:eastAsia="Times New Roman" w:hAnsi="Arial" w:cs="Arial"/>
                <w:sz w:val="21"/>
                <w:szCs w:val="24"/>
              </w:rPr>
            </w:pPr>
          </w:p>
          <w:p w14:paraId="2CB1B10B" w14:textId="77777777" w:rsidR="00140D9D" w:rsidRPr="002C049F" w:rsidRDefault="00140D9D" w:rsidP="000935F6">
            <w:pPr>
              <w:spacing w:after="0" w:line="240" w:lineRule="auto"/>
              <w:jc w:val="center"/>
              <w:rPr>
                <w:rFonts w:ascii="Arial" w:eastAsia="Times New Roman" w:hAnsi="Arial" w:cs="Arial"/>
                <w:sz w:val="21"/>
                <w:szCs w:val="24"/>
              </w:rPr>
            </w:pPr>
            <w:r w:rsidRPr="002C049F">
              <w:rPr>
                <w:rFonts w:ascii="Arial" w:eastAsia="Times New Roman" w:hAnsi="Arial" w:cs="Arial"/>
                <w:sz w:val="21"/>
                <w:szCs w:val="24"/>
              </w:rPr>
              <w:t>X</w:t>
            </w:r>
          </w:p>
          <w:p w14:paraId="37E1C1E5" w14:textId="77777777" w:rsidR="00140D9D" w:rsidRPr="002C049F" w:rsidRDefault="00140D9D" w:rsidP="000935F6">
            <w:pPr>
              <w:spacing w:after="0" w:line="240" w:lineRule="auto"/>
              <w:jc w:val="center"/>
              <w:rPr>
                <w:rFonts w:ascii="Arial" w:eastAsia="Times New Roman" w:hAnsi="Arial" w:cs="Arial"/>
                <w:sz w:val="21"/>
                <w:szCs w:val="24"/>
              </w:rPr>
            </w:pPr>
          </w:p>
          <w:p w14:paraId="6AD8524B" w14:textId="77777777" w:rsidR="00140D9D" w:rsidRPr="002C049F" w:rsidRDefault="00140D9D" w:rsidP="000935F6">
            <w:pPr>
              <w:spacing w:after="0" w:line="240" w:lineRule="auto"/>
              <w:jc w:val="center"/>
              <w:rPr>
                <w:rFonts w:ascii="Arial" w:eastAsia="Times New Roman" w:hAnsi="Arial" w:cs="Arial"/>
                <w:sz w:val="21"/>
                <w:szCs w:val="24"/>
              </w:rPr>
            </w:pPr>
          </w:p>
          <w:p w14:paraId="07D9FADD" w14:textId="77777777" w:rsidR="00140D9D" w:rsidRPr="002C049F" w:rsidRDefault="00140D9D" w:rsidP="000935F6">
            <w:pPr>
              <w:spacing w:after="0" w:line="240" w:lineRule="auto"/>
              <w:jc w:val="center"/>
              <w:rPr>
                <w:rFonts w:ascii="Arial" w:eastAsia="Times New Roman" w:hAnsi="Arial" w:cs="Arial"/>
                <w:sz w:val="21"/>
                <w:szCs w:val="24"/>
              </w:rPr>
            </w:pPr>
            <w:r w:rsidRPr="002C049F">
              <w:rPr>
                <w:rFonts w:ascii="Arial" w:eastAsia="Times New Roman" w:hAnsi="Arial" w:cs="Arial"/>
                <w:sz w:val="21"/>
                <w:szCs w:val="24"/>
              </w:rPr>
              <w:t>X</w:t>
            </w:r>
          </w:p>
          <w:p w14:paraId="5079AE40" w14:textId="77777777" w:rsidR="00140D9D" w:rsidRPr="002C049F" w:rsidRDefault="00140D9D" w:rsidP="000935F6">
            <w:pPr>
              <w:spacing w:after="0" w:line="240" w:lineRule="auto"/>
              <w:jc w:val="center"/>
              <w:rPr>
                <w:rFonts w:ascii="Arial" w:eastAsia="Times New Roman" w:hAnsi="Arial" w:cs="Arial"/>
                <w:sz w:val="21"/>
                <w:szCs w:val="24"/>
              </w:rPr>
            </w:pPr>
          </w:p>
          <w:p w14:paraId="671EAF67" w14:textId="77777777" w:rsidR="00140D9D" w:rsidRPr="002C049F" w:rsidRDefault="00140D9D" w:rsidP="000935F6">
            <w:pPr>
              <w:spacing w:after="0" w:line="240" w:lineRule="auto"/>
              <w:jc w:val="center"/>
              <w:rPr>
                <w:rFonts w:ascii="Arial" w:eastAsia="Times New Roman" w:hAnsi="Arial" w:cs="Arial"/>
                <w:sz w:val="21"/>
                <w:szCs w:val="24"/>
              </w:rPr>
            </w:pPr>
          </w:p>
          <w:p w14:paraId="1F3C00AD" w14:textId="77777777" w:rsidR="00140D9D" w:rsidRPr="002C049F" w:rsidRDefault="00140D9D" w:rsidP="000935F6">
            <w:pPr>
              <w:spacing w:after="0" w:line="240" w:lineRule="auto"/>
              <w:jc w:val="center"/>
              <w:rPr>
                <w:rFonts w:ascii="Arial" w:eastAsia="Times New Roman" w:hAnsi="Arial" w:cs="Arial"/>
                <w:sz w:val="21"/>
                <w:szCs w:val="24"/>
              </w:rPr>
            </w:pPr>
            <w:r w:rsidRPr="002C049F">
              <w:rPr>
                <w:rFonts w:ascii="Arial" w:eastAsia="Times New Roman" w:hAnsi="Arial" w:cs="Arial"/>
                <w:sz w:val="21"/>
                <w:szCs w:val="24"/>
              </w:rPr>
              <w:t>X</w:t>
            </w:r>
          </w:p>
          <w:p w14:paraId="5BF2A2CB" w14:textId="77777777" w:rsidR="00140D9D" w:rsidRPr="002C049F" w:rsidRDefault="00140D9D" w:rsidP="000935F6">
            <w:pPr>
              <w:spacing w:after="0" w:line="240" w:lineRule="auto"/>
              <w:rPr>
                <w:rFonts w:ascii="Arial" w:eastAsia="Times New Roman" w:hAnsi="Arial" w:cs="Arial"/>
                <w:sz w:val="21"/>
                <w:szCs w:val="24"/>
              </w:rPr>
            </w:pPr>
          </w:p>
          <w:p w14:paraId="065C3D8F" w14:textId="77777777" w:rsidR="00140D9D" w:rsidRPr="002C049F" w:rsidRDefault="00140D9D" w:rsidP="000935F6">
            <w:pPr>
              <w:spacing w:after="0" w:line="240" w:lineRule="auto"/>
              <w:jc w:val="center"/>
              <w:rPr>
                <w:rFonts w:ascii="Arial" w:eastAsia="Times New Roman" w:hAnsi="Arial" w:cs="Arial"/>
                <w:sz w:val="21"/>
                <w:szCs w:val="24"/>
              </w:rPr>
            </w:pPr>
          </w:p>
          <w:p w14:paraId="1BB25B70" w14:textId="77777777" w:rsidR="00140D9D" w:rsidRPr="002C049F" w:rsidRDefault="00140D9D" w:rsidP="000935F6">
            <w:pPr>
              <w:spacing w:after="0" w:line="240" w:lineRule="auto"/>
              <w:jc w:val="center"/>
              <w:rPr>
                <w:rFonts w:ascii="Arial" w:eastAsia="Times New Roman" w:hAnsi="Arial" w:cs="Arial"/>
                <w:sz w:val="21"/>
                <w:szCs w:val="24"/>
              </w:rPr>
            </w:pPr>
            <w:r w:rsidRPr="002C049F">
              <w:rPr>
                <w:rFonts w:ascii="Arial" w:eastAsia="Times New Roman" w:hAnsi="Arial" w:cs="Arial"/>
                <w:sz w:val="21"/>
                <w:szCs w:val="24"/>
              </w:rPr>
              <w:t>X</w:t>
            </w:r>
          </w:p>
          <w:p w14:paraId="246A8BEA" w14:textId="77777777" w:rsidR="00140D9D" w:rsidRPr="002C049F" w:rsidRDefault="00140D9D" w:rsidP="000935F6">
            <w:pPr>
              <w:spacing w:after="0" w:line="240" w:lineRule="auto"/>
              <w:jc w:val="center"/>
              <w:rPr>
                <w:rFonts w:ascii="Arial" w:eastAsia="Times New Roman" w:hAnsi="Arial" w:cs="Arial"/>
                <w:sz w:val="21"/>
                <w:szCs w:val="24"/>
              </w:rPr>
            </w:pPr>
          </w:p>
          <w:p w14:paraId="26865AA3" w14:textId="77777777" w:rsidR="00140D9D" w:rsidRPr="002C049F" w:rsidRDefault="00140D9D" w:rsidP="000935F6">
            <w:pPr>
              <w:spacing w:after="0" w:line="240" w:lineRule="auto"/>
              <w:jc w:val="center"/>
              <w:rPr>
                <w:rFonts w:ascii="Arial" w:eastAsia="Times New Roman" w:hAnsi="Arial" w:cs="Arial"/>
                <w:sz w:val="21"/>
                <w:szCs w:val="24"/>
              </w:rPr>
            </w:pPr>
          </w:p>
          <w:p w14:paraId="0B4FF5C3" w14:textId="77777777" w:rsidR="00140D9D" w:rsidRPr="002C049F" w:rsidRDefault="00140D9D" w:rsidP="000935F6">
            <w:pPr>
              <w:spacing w:after="0" w:line="240" w:lineRule="auto"/>
              <w:jc w:val="center"/>
              <w:rPr>
                <w:rFonts w:ascii="Arial" w:eastAsia="Times New Roman" w:hAnsi="Arial" w:cs="Arial"/>
                <w:sz w:val="21"/>
                <w:szCs w:val="24"/>
              </w:rPr>
            </w:pPr>
            <w:r w:rsidRPr="002C049F">
              <w:rPr>
                <w:rFonts w:ascii="Arial" w:eastAsia="Times New Roman" w:hAnsi="Arial" w:cs="Arial"/>
                <w:sz w:val="21"/>
                <w:szCs w:val="24"/>
              </w:rPr>
              <w:t>X</w:t>
            </w:r>
          </w:p>
          <w:p w14:paraId="1593E573" w14:textId="77777777" w:rsidR="00140D9D" w:rsidRPr="002C049F" w:rsidRDefault="00140D9D" w:rsidP="000935F6">
            <w:pPr>
              <w:spacing w:after="0" w:line="240" w:lineRule="auto"/>
              <w:rPr>
                <w:rFonts w:ascii="Arial" w:eastAsia="Times New Roman" w:hAnsi="Arial" w:cs="Arial"/>
                <w:sz w:val="21"/>
                <w:szCs w:val="24"/>
              </w:rPr>
            </w:pPr>
          </w:p>
          <w:p w14:paraId="65D63BAD" w14:textId="77777777" w:rsidR="00140D9D" w:rsidRPr="002C049F" w:rsidRDefault="00140D9D" w:rsidP="000935F6">
            <w:pPr>
              <w:spacing w:after="0" w:line="240" w:lineRule="auto"/>
              <w:jc w:val="center"/>
              <w:rPr>
                <w:rFonts w:ascii="Arial" w:eastAsia="Times New Roman" w:hAnsi="Arial" w:cs="Arial"/>
                <w:sz w:val="21"/>
                <w:szCs w:val="24"/>
              </w:rPr>
            </w:pPr>
          </w:p>
          <w:p w14:paraId="66BC3FF3" w14:textId="77777777" w:rsidR="00140D9D" w:rsidRPr="002C049F" w:rsidRDefault="00140D9D" w:rsidP="000935F6">
            <w:pPr>
              <w:spacing w:after="0" w:line="240" w:lineRule="auto"/>
              <w:jc w:val="center"/>
              <w:rPr>
                <w:rFonts w:ascii="Arial" w:eastAsia="Times New Roman" w:hAnsi="Arial" w:cs="Arial"/>
                <w:sz w:val="21"/>
                <w:szCs w:val="24"/>
              </w:rPr>
            </w:pPr>
            <w:r w:rsidRPr="002C049F">
              <w:rPr>
                <w:rFonts w:ascii="Arial" w:eastAsia="Times New Roman" w:hAnsi="Arial" w:cs="Arial"/>
                <w:sz w:val="21"/>
                <w:szCs w:val="24"/>
              </w:rPr>
              <w:t>X</w:t>
            </w:r>
          </w:p>
          <w:p w14:paraId="5EEE40E4" w14:textId="77777777" w:rsidR="00140D9D" w:rsidRPr="002C049F" w:rsidRDefault="00140D9D" w:rsidP="000935F6">
            <w:pPr>
              <w:spacing w:after="0" w:line="240" w:lineRule="auto"/>
              <w:jc w:val="center"/>
              <w:rPr>
                <w:rFonts w:ascii="Arial" w:eastAsia="Times New Roman" w:hAnsi="Arial" w:cs="Arial"/>
                <w:sz w:val="21"/>
                <w:szCs w:val="24"/>
              </w:rPr>
            </w:pPr>
          </w:p>
          <w:p w14:paraId="753C4F14" w14:textId="77777777" w:rsidR="00140D9D" w:rsidRPr="002C049F" w:rsidRDefault="00140D9D" w:rsidP="000935F6">
            <w:pPr>
              <w:spacing w:after="0" w:line="240" w:lineRule="auto"/>
              <w:jc w:val="center"/>
              <w:rPr>
                <w:rFonts w:ascii="Arial" w:eastAsia="Times New Roman" w:hAnsi="Arial" w:cs="Arial"/>
                <w:sz w:val="21"/>
                <w:szCs w:val="24"/>
              </w:rPr>
            </w:pPr>
          </w:p>
          <w:p w14:paraId="25B2B3D2" w14:textId="77777777" w:rsidR="00140D9D" w:rsidRPr="002C049F" w:rsidRDefault="00140D9D" w:rsidP="000935F6">
            <w:pPr>
              <w:spacing w:after="0" w:line="240" w:lineRule="auto"/>
              <w:jc w:val="center"/>
              <w:rPr>
                <w:rFonts w:ascii="Arial" w:eastAsia="Times New Roman" w:hAnsi="Arial" w:cs="Arial"/>
                <w:sz w:val="21"/>
                <w:szCs w:val="24"/>
              </w:rPr>
            </w:pPr>
            <w:r w:rsidRPr="002C049F">
              <w:rPr>
                <w:rFonts w:ascii="Arial" w:eastAsia="Times New Roman" w:hAnsi="Arial" w:cs="Arial"/>
                <w:sz w:val="21"/>
                <w:szCs w:val="24"/>
              </w:rPr>
              <w:t>X</w:t>
            </w:r>
          </w:p>
          <w:p w14:paraId="53A93503" w14:textId="77777777" w:rsidR="00140D9D" w:rsidRPr="002C049F" w:rsidRDefault="00140D9D" w:rsidP="000935F6">
            <w:pPr>
              <w:spacing w:after="0" w:line="240" w:lineRule="auto"/>
              <w:jc w:val="center"/>
              <w:rPr>
                <w:rFonts w:ascii="Arial" w:eastAsia="Times New Roman" w:hAnsi="Arial" w:cs="Arial"/>
                <w:sz w:val="21"/>
                <w:szCs w:val="24"/>
              </w:rPr>
            </w:pPr>
          </w:p>
          <w:p w14:paraId="1D6396FF" w14:textId="77777777" w:rsidR="00140D9D" w:rsidRPr="002C049F" w:rsidRDefault="00140D9D" w:rsidP="000935F6">
            <w:pPr>
              <w:spacing w:after="0" w:line="240" w:lineRule="auto"/>
              <w:jc w:val="center"/>
              <w:rPr>
                <w:rFonts w:ascii="Arial" w:eastAsia="Times New Roman" w:hAnsi="Arial" w:cs="Arial"/>
                <w:sz w:val="21"/>
                <w:szCs w:val="24"/>
              </w:rPr>
            </w:pPr>
            <w:r w:rsidRPr="002C049F">
              <w:rPr>
                <w:rFonts w:ascii="Arial" w:eastAsia="Times New Roman" w:hAnsi="Arial" w:cs="Arial"/>
                <w:sz w:val="21"/>
                <w:szCs w:val="24"/>
              </w:rPr>
              <w:t>X</w:t>
            </w:r>
          </w:p>
          <w:p w14:paraId="10A4857D" w14:textId="77777777" w:rsidR="00140D9D" w:rsidRPr="002C049F" w:rsidRDefault="00140D9D" w:rsidP="000935F6">
            <w:pPr>
              <w:spacing w:after="0" w:line="240" w:lineRule="auto"/>
              <w:jc w:val="center"/>
              <w:rPr>
                <w:rFonts w:ascii="Arial" w:eastAsia="Times New Roman" w:hAnsi="Arial" w:cs="Arial"/>
                <w:sz w:val="21"/>
                <w:szCs w:val="24"/>
              </w:rPr>
            </w:pPr>
          </w:p>
          <w:p w14:paraId="12A1BF84" w14:textId="77777777" w:rsidR="00140D9D" w:rsidRPr="002C049F" w:rsidRDefault="00140D9D" w:rsidP="000935F6">
            <w:pPr>
              <w:spacing w:after="0" w:line="240" w:lineRule="auto"/>
              <w:jc w:val="center"/>
              <w:rPr>
                <w:rFonts w:ascii="Arial" w:eastAsia="Times New Roman" w:hAnsi="Arial" w:cs="Arial"/>
                <w:sz w:val="21"/>
                <w:szCs w:val="24"/>
              </w:rPr>
            </w:pPr>
          </w:p>
          <w:p w14:paraId="623CD9C8" w14:textId="77777777" w:rsidR="00140D9D" w:rsidRPr="002C049F" w:rsidRDefault="00140D9D" w:rsidP="000935F6">
            <w:pPr>
              <w:spacing w:after="0" w:line="240" w:lineRule="auto"/>
              <w:jc w:val="center"/>
              <w:rPr>
                <w:rFonts w:ascii="Arial" w:eastAsia="Times New Roman" w:hAnsi="Arial" w:cs="Arial"/>
                <w:sz w:val="21"/>
                <w:szCs w:val="24"/>
              </w:rPr>
            </w:pPr>
            <w:r w:rsidRPr="002C049F">
              <w:rPr>
                <w:rFonts w:ascii="Arial" w:eastAsia="Times New Roman" w:hAnsi="Arial" w:cs="Arial"/>
                <w:sz w:val="21"/>
                <w:szCs w:val="24"/>
              </w:rPr>
              <w:t>X</w:t>
            </w:r>
          </w:p>
          <w:p w14:paraId="537BBBA6" w14:textId="77777777" w:rsidR="00140D9D" w:rsidRPr="002C049F" w:rsidRDefault="00140D9D" w:rsidP="000935F6">
            <w:pPr>
              <w:spacing w:after="0" w:line="240" w:lineRule="auto"/>
              <w:jc w:val="center"/>
              <w:rPr>
                <w:rFonts w:ascii="Arial" w:eastAsia="Times New Roman" w:hAnsi="Arial" w:cs="Arial"/>
                <w:sz w:val="21"/>
                <w:szCs w:val="24"/>
              </w:rPr>
            </w:pPr>
          </w:p>
          <w:p w14:paraId="4CDAC205" w14:textId="77777777" w:rsidR="00140D9D" w:rsidRPr="002C049F" w:rsidRDefault="00140D9D" w:rsidP="000935F6">
            <w:pPr>
              <w:spacing w:after="0" w:line="240" w:lineRule="auto"/>
              <w:jc w:val="center"/>
              <w:rPr>
                <w:rFonts w:ascii="Arial" w:eastAsia="Times New Roman" w:hAnsi="Arial" w:cs="Arial"/>
                <w:sz w:val="21"/>
                <w:szCs w:val="24"/>
              </w:rPr>
            </w:pPr>
          </w:p>
          <w:p w14:paraId="7F52172C" w14:textId="77777777" w:rsidR="00140D9D" w:rsidRPr="002C049F" w:rsidRDefault="00140D9D" w:rsidP="000935F6">
            <w:pPr>
              <w:spacing w:after="0" w:line="240" w:lineRule="auto"/>
              <w:jc w:val="center"/>
              <w:rPr>
                <w:rFonts w:ascii="Arial" w:eastAsia="Times New Roman" w:hAnsi="Arial" w:cs="Arial"/>
                <w:sz w:val="21"/>
                <w:szCs w:val="24"/>
              </w:rPr>
            </w:pPr>
            <w:r w:rsidRPr="002C049F">
              <w:rPr>
                <w:rFonts w:ascii="Arial" w:eastAsia="Times New Roman" w:hAnsi="Arial" w:cs="Arial"/>
                <w:sz w:val="21"/>
                <w:szCs w:val="24"/>
              </w:rPr>
              <w:t>X</w:t>
            </w:r>
          </w:p>
          <w:p w14:paraId="0B4FFFA1" w14:textId="77777777" w:rsidR="00140D9D" w:rsidRPr="002C049F" w:rsidRDefault="00140D9D" w:rsidP="000935F6">
            <w:pPr>
              <w:spacing w:after="0" w:line="240" w:lineRule="auto"/>
              <w:jc w:val="center"/>
              <w:rPr>
                <w:rFonts w:ascii="Arial" w:eastAsia="Times New Roman" w:hAnsi="Arial" w:cs="Arial"/>
                <w:sz w:val="21"/>
                <w:szCs w:val="24"/>
              </w:rPr>
            </w:pPr>
          </w:p>
          <w:p w14:paraId="170E74B8" w14:textId="77777777" w:rsidR="00140D9D" w:rsidRPr="002C049F" w:rsidRDefault="00140D9D" w:rsidP="000935F6">
            <w:pPr>
              <w:spacing w:after="0" w:line="240" w:lineRule="auto"/>
              <w:jc w:val="center"/>
              <w:rPr>
                <w:rFonts w:ascii="Arial" w:eastAsia="Times New Roman" w:hAnsi="Arial" w:cs="Arial"/>
                <w:sz w:val="21"/>
                <w:szCs w:val="24"/>
              </w:rPr>
            </w:pPr>
          </w:p>
          <w:p w14:paraId="20A07749" w14:textId="77777777" w:rsidR="00140D9D" w:rsidRPr="002C049F" w:rsidRDefault="00140D9D" w:rsidP="000935F6">
            <w:pPr>
              <w:spacing w:after="0" w:line="240" w:lineRule="auto"/>
              <w:jc w:val="center"/>
              <w:rPr>
                <w:rFonts w:ascii="Arial" w:eastAsia="Times New Roman" w:hAnsi="Arial" w:cs="Arial"/>
                <w:sz w:val="21"/>
                <w:szCs w:val="24"/>
              </w:rPr>
            </w:pPr>
          </w:p>
          <w:p w14:paraId="470CE716" w14:textId="77777777" w:rsidR="00140D9D" w:rsidRPr="002C049F" w:rsidRDefault="00140D9D" w:rsidP="000935F6">
            <w:pPr>
              <w:spacing w:after="0" w:line="240" w:lineRule="auto"/>
              <w:jc w:val="center"/>
              <w:rPr>
                <w:rFonts w:ascii="Arial" w:eastAsia="Times New Roman" w:hAnsi="Arial" w:cs="Arial"/>
                <w:sz w:val="21"/>
                <w:szCs w:val="24"/>
              </w:rPr>
            </w:pPr>
            <w:r w:rsidRPr="002C049F">
              <w:rPr>
                <w:rFonts w:ascii="Arial" w:eastAsia="Times New Roman" w:hAnsi="Arial" w:cs="Arial"/>
                <w:sz w:val="21"/>
                <w:szCs w:val="24"/>
              </w:rPr>
              <w:t>X</w:t>
            </w:r>
          </w:p>
          <w:p w14:paraId="550A2057" w14:textId="77777777" w:rsidR="00140D9D" w:rsidRPr="002C049F" w:rsidRDefault="00140D9D" w:rsidP="000935F6">
            <w:pPr>
              <w:spacing w:after="0" w:line="240" w:lineRule="auto"/>
              <w:jc w:val="center"/>
              <w:rPr>
                <w:rFonts w:ascii="Arial" w:eastAsia="Times New Roman" w:hAnsi="Arial" w:cs="Arial"/>
                <w:sz w:val="21"/>
                <w:szCs w:val="24"/>
              </w:rPr>
            </w:pPr>
          </w:p>
          <w:p w14:paraId="00879249" w14:textId="77777777" w:rsidR="00140D9D" w:rsidRPr="002C049F" w:rsidRDefault="00140D9D" w:rsidP="000935F6">
            <w:pPr>
              <w:spacing w:after="0" w:line="240" w:lineRule="auto"/>
              <w:jc w:val="center"/>
              <w:rPr>
                <w:rFonts w:ascii="Arial" w:eastAsia="Times New Roman" w:hAnsi="Arial" w:cs="Arial"/>
                <w:sz w:val="21"/>
                <w:szCs w:val="24"/>
              </w:rPr>
            </w:pPr>
          </w:p>
          <w:p w14:paraId="6C03A47A" w14:textId="77777777" w:rsidR="00140D9D" w:rsidRPr="002C049F" w:rsidRDefault="00140D9D" w:rsidP="00DD37A2">
            <w:pPr>
              <w:spacing w:after="0" w:line="240" w:lineRule="auto"/>
              <w:jc w:val="center"/>
              <w:rPr>
                <w:rFonts w:ascii="Arial" w:eastAsia="Times New Roman" w:hAnsi="Arial" w:cs="Arial"/>
                <w:sz w:val="21"/>
                <w:szCs w:val="24"/>
              </w:rPr>
            </w:pPr>
            <w:r w:rsidRPr="002C049F">
              <w:rPr>
                <w:rFonts w:ascii="Arial" w:eastAsia="Times New Roman" w:hAnsi="Arial" w:cs="Arial"/>
                <w:sz w:val="21"/>
                <w:szCs w:val="24"/>
              </w:rPr>
              <w:t>X</w:t>
            </w:r>
          </w:p>
          <w:p w14:paraId="62C9D1BB" w14:textId="77777777" w:rsidR="00140D9D" w:rsidRPr="002C049F" w:rsidRDefault="00140D9D" w:rsidP="000935F6">
            <w:pPr>
              <w:spacing w:after="0" w:line="240" w:lineRule="auto"/>
              <w:jc w:val="center"/>
              <w:rPr>
                <w:rFonts w:ascii="Arial" w:eastAsia="Times New Roman" w:hAnsi="Arial" w:cs="Arial"/>
                <w:sz w:val="21"/>
                <w:szCs w:val="24"/>
              </w:rPr>
            </w:pPr>
          </w:p>
          <w:p w14:paraId="737FF096" w14:textId="77777777" w:rsidR="00140D9D" w:rsidRPr="002C049F" w:rsidRDefault="00140D9D" w:rsidP="000935F6">
            <w:pPr>
              <w:spacing w:after="0" w:line="240" w:lineRule="auto"/>
              <w:jc w:val="center"/>
              <w:rPr>
                <w:rFonts w:ascii="Arial" w:eastAsia="Times New Roman" w:hAnsi="Arial" w:cs="Arial"/>
                <w:sz w:val="21"/>
                <w:szCs w:val="24"/>
              </w:rPr>
            </w:pPr>
          </w:p>
          <w:p w14:paraId="0E3D9BCA" w14:textId="77777777" w:rsidR="00140D9D" w:rsidRPr="002C049F" w:rsidRDefault="00140D9D" w:rsidP="000935F6">
            <w:pPr>
              <w:spacing w:after="0" w:line="240" w:lineRule="auto"/>
              <w:jc w:val="center"/>
              <w:rPr>
                <w:rFonts w:ascii="Arial" w:eastAsia="Times New Roman" w:hAnsi="Arial" w:cs="Arial"/>
                <w:sz w:val="21"/>
                <w:szCs w:val="24"/>
              </w:rPr>
            </w:pPr>
          </w:p>
          <w:p w14:paraId="6C8E3A12" w14:textId="77777777" w:rsidR="00140D9D" w:rsidRPr="002C049F" w:rsidRDefault="00140D9D" w:rsidP="000935F6">
            <w:pPr>
              <w:spacing w:after="0" w:line="240" w:lineRule="auto"/>
              <w:jc w:val="center"/>
              <w:rPr>
                <w:rFonts w:ascii="Arial" w:eastAsia="Times New Roman" w:hAnsi="Arial" w:cs="Arial"/>
                <w:sz w:val="21"/>
                <w:szCs w:val="24"/>
              </w:rPr>
            </w:pPr>
          </w:p>
          <w:p w14:paraId="2756AC64" w14:textId="77777777" w:rsidR="00140D9D" w:rsidRPr="002C049F" w:rsidRDefault="00140D9D" w:rsidP="000935F6">
            <w:pPr>
              <w:spacing w:after="0" w:line="240" w:lineRule="auto"/>
              <w:jc w:val="center"/>
              <w:rPr>
                <w:rFonts w:ascii="Arial" w:eastAsia="Times New Roman" w:hAnsi="Arial" w:cs="Arial"/>
                <w:sz w:val="21"/>
                <w:szCs w:val="24"/>
              </w:rPr>
            </w:pPr>
            <w:r w:rsidRPr="002C049F">
              <w:rPr>
                <w:rFonts w:ascii="Arial" w:eastAsia="Times New Roman" w:hAnsi="Arial" w:cs="Arial"/>
                <w:sz w:val="21"/>
                <w:szCs w:val="24"/>
              </w:rPr>
              <w:t>X</w:t>
            </w:r>
          </w:p>
          <w:p w14:paraId="432048E0" w14:textId="77777777" w:rsidR="00140D9D" w:rsidRPr="002C049F" w:rsidRDefault="00140D9D" w:rsidP="000935F6">
            <w:pPr>
              <w:spacing w:after="0" w:line="240" w:lineRule="auto"/>
              <w:jc w:val="center"/>
              <w:rPr>
                <w:rFonts w:ascii="Arial" w:eastAsia="Times New Roman" w:hAnsi="Arial" w:cs="Arial"/>
                <w:sz w:val="21"/>
                <w:szCs w:val="24"/>
              </w:rPr>
            </w:pPr>
          </w:p>
          <w:p w14:paraId="48989D54" w14:textId="77777777" w:rsidR="00140D9D" w:rsidRPr="002C049F" w:rsidRDefault="00140D9D" w:rsidP="000935F6">
            <w:pPr>
              <w:spacing w:after="0" w:line="240" w:lineRule="auto"/>
              <w:jc w:val="center"/>
              <w:rPr>
                <w:rFonts w:ascii="Arial" w:eastAsia="Times New Roman" w:hAnsi="Arial" w:cs="Arial"/>
                <w:sz w:val="21"/>
                <w:szCs w:val="24"/>
              </w:rPr>
            </w:pPr>
          </w:p>
          <w:p w14:paraId="21D88532" w14:textId="77777777" w:rsidR="00140D9D" w:rsidRPr="002C049F" w:rsidRDefault="00140D9D" w:rsidP="000935F6">
            <w:pPr>
              <w:spacing w:after="0" w:line="240" w:lineRule="auto"/>
              <w:jc w:val="center"/>
              <w:rPr>
                <w:rFonts w:ascii="Arial" w:eastAsia="Times New Roman" w:hAnsi="Arial" w:cs="Arial"/>
                <w:sz w:val="21"/>
                <w:szCs w:val="24"/>
              </w:rPr>
            </w:pPr>
          </w:p>
          <w:p w14:paraId="5C82689A" w14:textId="77777777" w:rsidR="00DD37A2" w:rsidRDefault="00DD37A2" w:rsidP="000935F6">
            <w:pPr>
              <w:spacing w:after="0" w:line="240" w:lineRule="auto"/>
              <w:jc w:val="center"/>
              <w:rPr>
                <w:rFonts w:ascii="Arial" w:eastAsia="Times New Roman" w:hAnsi="Arial" w:cs="Arial"/>
                <w:sz w:val="21"/>
                <w:szCs w:val="24"/>
              </w:rPr>
            </w:pPr>
          </w:p>
          <w:p w14:paraId="0A7A954D" w14:textId="67A91473" w:rsidR="00140D9D" w:rsidRPr="002C049F" w:rsidRDefault="00140D9D" w:rsidP="000935F6">
            <w:pPr>
              <w:spacing w:after="0" w:line="240" w:lineRule="auto"/>
              <w:jc w:val="center"/>
              <w:rPr>
                <w:rFonts w:ascii="Arial" w:eastAsia="Times New Roman" w:hAnsi="Arial" w:cs="Arial"/>
                <w:sz w:val="21"/>
                <w:szCs w:val="24"/>
              </w:rPr>
            </w:pPr>
            <w:r w:rsidRPr="002C049F">
              <w:rPr>
                <w:rFonts w:ascii="Arial" w:eastAsia="Times New Roman" w:hAnsi="Arial" w:cs="Arial"/>
                <w:sz w:val="21"/>
                <w:szCs w:val="24"/>
              </w:rPr>
              <w:t>X</w:t>
            </w:r>
          </w:p>
          <w:p w14:paraId="1BBE5F0D" w14:textId="77777777" w:rsidR="00140D9D" w:rsidRPr="002C049F" w:rsidRDefault="00140D9D" w:rsidP="000935F6">
            <w:pPr>
              <w:spacing w:after="0" w:line="240" w:lineRule="auto"/>
              <w:jc w:val="center"/>
              <w:rPr>
                <w:rFonts w:ascii="Arial" w:eastAsia="Times New Roman" w:hAnsi="Arial" w:cs="Arial"/>
                <w:sz w:val="21"/>
                <w:szCs w:val="24"/>
              </w:rPr>
            </w:pPr>
          </w:p>
          <w:p w14:paraId="71513269" w14:textId="77777777" w:rsidR="00140D9D" w:rsidRPr="002C049F" w:rsidRDefault="00140D9D" w:rsidP="000935F6">
            <w:pPr>
              <w:spacing w:after="0" w:line="240" w:lineRule="auto"/>
              <w:jc w:val="center"/>
              <w:rPr>
                <w:rFonts w:ascii="Arial" w:eastAsia="Times New Roman" w:hAnsi="Arial" w:cs="Arial"/>
                <w:sz w:val="21"/>
                <w:szCs w:val="24"/>
              </w:rPr>
            </w:pPr>
          </w:p>
          <w:p w14:paraId="5307EB4B" w14:textId="77777777" w:rsidR="00140D9D" w:rsidRPr="002C049F" w:rsidRDefault="00140D9D" w:rsidP="000935F6">
            <w:pPr>
              <w:spacing w:after="0" w:line="240" w:lineRule="auto"/>
              <w:jc w:val="center"/>
              <w:rPr>
                <w:rFonts w:ascii="Arial" w:eastAsia="Times New Roman" w:hAnsi="Arial" w:cs="Arial"/>
                <w:sz w:val="21"/>
                <w:szCs w:val="24"/>
              </w:rPr>
            </w:pPr>
          </w:p>
          <w:p w14:paraId="71DA6D8A" w14:textId="77777777" w:rsidR="00140D9D" w:rsidRPr="002C049F" w:rsidRDefault="00140D9D" w:rsidP="000935F6">
            <w:pPr>
              <w:spacing w:after="0" w:line="240" w:lineRule="auto"/>
              <w:jc w:val="center"/>
              <w:rPr>
                <w:rFonts w:ascii="Arial" w:eastAsia="Times New Roman" w:hAnsi="Arial" w:cs="Arial"/>
                <w:sz w:val="21"/>
                <w:szCs w:val="24"/>
              </w:rPr>
            </w:pPr>
            <w:r w:rsidRPr="002C049F">
              <w:rPr>
                <w:rFonts w:ascii="Arial" w:eastAsia="Times New Roman" w:hAnsi="Arial" w:cs="Arial"/>
                <w:sz w:val="21"/>
                <w:szCs w:val="24"/>
              </w:rPr>
              <w:t>X</w:t>
            </w:r>
          </w:p>
          <w:p w14:paraId="63A94A68" w14:textId="77777777" w:rsidR="00140D9D" w:rsidRPr="002C049F" w:rsidRDefault="00140D9D" w:rsidP="000935F6">
            <w:pPr>
              <w:spacing w:after="0" w:line="240" w:lineRule="auto"/>
              <w:jc w:val="center"/>
              <w:rPr>
                <w:rFonts w:ascii="Arial" w:eastAsia="Times New Roman" w:hAnsi="Arial" w:cs="Arial"/>
                <w:sz w:val="21"/>
                <w:szCs w:val="24"/>
              </w:rPr>
            </w:pPr>
          </w:p>
          <w:p w14:paraId="70985A9C" w14:textId="77777777" w:rsidR="00140D9D" w:rsidRPr="002C049F" w:rsidRDefault="00140D9D" w:rsidP="000935F6">
            <w:pPr>
              <w:spacing w:after="0" w:line="240" w:lineRule="auto"/>
              <w:jc w:val="center"/>
              <w:rPr>
                <w:rFonts w:ascii="Arial" w:eastAsia="Times New Roman" w:hAnsi="Arial" w:cs="Arial"/>
                <w:sz w:val="21"/>
                <w:szCs w:val="24"/>
              </w:rPr>
            </w:pPr>
          </w:p>
          <w:p w14:paraId="1FD902EB" w14:textId="77777777" w:rsidR="00140D9D" w:rsidRPr="002C049F" w:rsidRDefault="00140D9D" w:rsidP="000935F6">
            <w:pPr>
              <w:spacing w:after="0" w:line="240" w:lineRule="auto"/>
              <w:jc w:val="center"/>
              <w:rPr>
                <w:rFonts w:ascii="Arial" w:eastAsia="Times New Roman" w:hAnsi="Arial" w:cs="Arial"/>
                <w:sz w:val="21"/>
                <w:szCs w:val="24"/>
              </w:rPr>
            </w:pPr>
            <w:r w:rsidRPr="002C049F">
              <w:rPr>
                <w:rFonts w:ascii="Arial" w:eastAsia="Times New Roman" w:hAnsi="Arial" w:cs="Arial"/>
                <w:sz w:val="21"/>
                <w:szCs w:val="24"/>
              </w:rPr>
              <w:t>X</w:t>
            </w:r>
          </w:p>
          <w:p w14:paraId="6351A8BE" w14:textId="77777777" w:rsidR="00140D9D" w:rsidRPr="002C049F" w:rsidRDefault="00140D9D" w:rsidP="000935F6">
            <w:pPr>
              <w:spacing w:after="0" w:line="240" w:lineRule="auto"/>
              <w:jc w:val="center"/>
              <w:rPr>
                <w:rFonts w:ascii="Arial" w:eastAsia="Times New Roman" w:hAnsi="Arial" w:cs="Arial"/>
                <w:sz w:val="21"/>
                <w:szCs w:val="24"/>
              </w:rPr>
            </w:pPr>
          </w:p>
          <w:p w14:paraId="4EC363C7" w14:textId="77777777" w:rsidR="00140D9D" w:rsidRPr="002C049F" w:rsidRDefault="00140D9D" w:rsidP="000935F6">
            <w:pPr>
              <w:spacing w:after="0" w:line="240" w:lineRule="auto"/>
              <w:jc w:val="center"/>
              <w:rPr>
                <w:rFonts w:ascii="Arial" w:eastAsia="Times New Roman" w:hAnsi="Arial" w:cs="Arial"/>
                <w:sz w:val="21"/>
                <w:szCs w:val="24"/>
              </w:rPr>
            </w:pPr>
          </w:p>
          <w:p w14:paraId="38D7B291" w14:textId="77777777" w:rsidR="00140D9D" w:rsidRPr="002C049F" w:rsidRDefault="00140D9D" w:rsidP="000935F6">
            <w:pPr>
              <w:spacing w:after="0" w:line="240" w:lineRule="auto"/>
              <w:jc w:val="center"/>
              <w:rPr>
                <w:rFonts w:ascii="Arial" w:eastAsia="Times New Roman" w:hAnsi="Arial" w:cs="Arial"/>
                <w:sz w:val="21"/>
                <w:szCs w:val="24"/>
              </w:rPr>
            </w:pPr>
          </w:p>
          <w:p w14:paraId="45EA4662" w14:textId="77777777" w:rsidR="00140D9D" w:rsidRPr="002C049F" w:rsidRDefault="00140D9D" w:rsidP="000935F6">
            <w:pPr>
              <w:spacing w:after="0" w:line="240" w:lineRule="auto"/>
              <w:jc w:val="center"/>
              <w:rPr>
                <w:rFonts w:ascii="Arial" w:eastAsia="Times New Roman" w:hAnsi="Arial" w:cs="Arial"/>
                <w:sz w:val="21"/>
                <w:szCs w:val="24"/>
              </w:rPr>
            </w:pPr>
            <w:r w:rsidRPr="002C049F">
              <w:rPr>
                <w:rFonts w:ascii="Arial" w:eastAsia="Times New Roman" w:hAnsi="Arial" w:cs="Arial"/>
                <w:sz w:val="21"/>
                <w:szCs w:val="24"/>
              </w:rPr>
              <w:t>X</w:t>
            </w:r>
          </w:p>
          <w:p w14:paraId="479AF20C" w14:textId="77777777" w:rsidR="00140D9D" w:rsidRPr="002C049F" w:rsidRDefault="00140D9D" w:rsidP="000935F6">
            <w:pPr>
              <w:spacing w:after="0" w:line="240" w:lineRule="auto"/>
              <w:jc w:val="center"/>
              <w:rPr>
                <w:rFonts w:ascii="Arial" w:eastAsia="Times New Roman" w:hAnsi="Arial" w:cs="Arial"/>
                <w:sz w:val="21"/>
                <w:szCs w:val="24"/>
              </w:rPr>
            </w:pPr>
          </w:p>
        </w:tc>
        <w:tc>
          <w:tcPr>
            <w:tcW w:w="1260" w:type="dxa"/>
          </w:tcPr>
          <w:p w14:paraId="1E448509" w14:textId="77777777" w:rsidR="00140D9D" w:rsidRPr="002C049F" w:rsidRDefault="00140D9D" w:rsidP="000935F6">
            <w:pPr>
              <w:spacing w:after="0" w:line="240" w:lineRule="auto"/>
              <w:jc w:val="center"/>
              <w:rPr>
                <w:rFonts w:ascii="Arial" w:eastAsia="Times New Roman" w:hAnsi="Arial" w:cs="Arial"/>
                <w:sz w:val="21"/>
                <w:szCs w:val="24"/>
              </w:rPr>
            </w:pPr>
          </w:p>
          <w:p w14:paraId="45B07978" w14:textId="77777777" w:rsidR="00140D9D" w:rsidRPr="002C049F" w:rsidRDefault="00140D9D" w:rsidP="000935F6">
            <w:pPr>
              <w:spacing w:after="0" w:line="240" w:lineRule="auto"/>
              <w:jc w:val="center"/>
              <w:rPr>
                <w:rFonts w:ascii="Arial" w:eastAsia="Times New Roman" w:hAnsi="Arial" w:cs="Arial"/>
                <w:sz w:val="21"/>
                <w:szCs w:val="24"/>
              </w:rPr>
            </w:pPr>
          </w:p>
          <w:p w14:paraId="1E30CA36" w14:textId="77777777" w:rsidR="00140D9D" w:rsidRPr="002C049F" w:rsidRDefault="00140D9D" w:rsidP="000935F6">
            <w:pPr>
              <w:spacing w:after="0" w:line="240" w:lineRule="auto"/>
              <w:jc w:val="center"/>
              <w:rPr>
                <w:rFonts w:ascii="Arial" w:eastAsia="Times New Roman" w:hAnsi="Arial" w:cs="Arial"/>
                <w:sz w:val="21"/>
                <w:szCs w:val="24"/>
              </w:rPr>
            </w:pPr>
          </w:p>
          <w:p w14:paraId="50CA3662" w14:textId="77777777" w:rsidR="00140D9D" w:rsidRPr="002C049F" w:rsidRDefault="00140D9D" w:rsidP="000935F6">
            <w:pPr>
              <w:spacing w:after="0" w:line="240" w:lineRule="auto"/>
              <w:jc w:val="center"/>
              <w:rPr>
                <w:rFonts w:ascii="Arial" w:eastAsia="Times New Roman" w:hAnsi="Arial" w:cs="Arial"/>
                <w:sz w:val="21"/>
                <w:szCs w:val="24"/>
              </w:rPr>
            </w:pPr>
          </w:p>
          <w:p w14:paraId="7895335A" w14:textId="77777777" w:rsidR="00140D9D" w:rsidRPr="002C049F" w:rsidRDefault="00140D9D" w:rsidP="000935F6">
            <w:pPr>
              <w:spacing w:after="0" w:line="240" w:lineRule="auto"/>
              <w:jc w:val="center"/>
              <w:rPr>
                <w:rFonts w:ascii="Arial" w:eastAsia="Times New Roman" w:hAnsi="Arial" w:cs="Arial"/>
                <w:sz w:val="21"/>
                <w:szCs w:val="24"/>
              </w:rPr>
            </w:pPr>
          </w:p>
          <w:p w14:paraId="0EDFF72A" w14:textId="77777777" w:rsidR="00140D9D" w:rsidRPr="002C049F" w:rsidRDefault="00140D9D" w:rsidP="000935F6">
            <w:pPr>
              <w:spacing w:after="0" w:line="240" w:lineRule="auto"/>
              <w:jc w:val="center"/>
              <w:rPr>
                <w:rFonts w:ascii="Arial" w:eastAsia="Times New Roman" w:hAnsi="Arial" w:cs="Arial"/>
                <w:sz w:val="21"/>
                <w:szCs w:val="24"/>
              </w:rPr>
            </w:pPr>
          </w:p>
          <w:p w14:paraId="4119B64A" w14:textId="77777777" w:rsidR="00140D9D" w:rsidRPr="002C049F" w:rsidRDefault="00140D9D" w:rsidP="000935F6">
            <w:pPr>
              <w:spacing w:after="0" w:line="240" w:lineRule="auto"/>
              <w:jc w:val="center"/>
              <w:rPr>
                <w:rFonts w:ascii="Arial" w:eastAsia="Times New Roman" w:hAnsi="Arial" w:cs="Arial"/>
                <w:sz w:val="21"/>
                <w:szCs w:val="24"/>
              </w:rPr>
            </w:pPr>
          </w:p>
          <w:p w14:paraId="1272F8EC" w14:textId="77777777" w:rsidR="00140D9D" w:rsidRPr="002C049F" w:rsidRDefault="00140D9D" w:rsidP="000935F6">
            <w:pPr>
              <w:spacing w:after="0" w:line="240" w:lineRule="auto"/>
              <w:jc w:val="center"/>
              <w:rPr>
                <w:rFonts w:ascii="Arial" w:eastAsia="Times New Roman" w:hAnsi="Arial" w:cs="Arial"/>
                <w:sz w:val="21"/>
                <w:szCs w:val="24"/>
              </w:rPr>
            </w:pPr>
          </w:p>
          <w:p w14:paraId="5FC42683" w14:textId="77777777" w:rsidR="00140D9D" w:rsidRPr="002C049F" w:rsidRDefault="00140D9D" w:rsidP="000935F6">
            <w:pPr>
              <w:spacing w:after="0" w:line="240" w:lineRule="auto"/>
              <w:jc w:val="center"/>
              <w:rPr>
                <w:rFonts w:ascii="Arial" w:eastAsia="Times New Roman" w:hAnsi="Arial" w:cs="Arial"/>
                <w:sz w:val="21"/>
                <w:szCs w:val="24"/>
              </w:rPr>
            </w:pPr>
          </w:p>
          <w:p w14:paraId="030652F3" w14:textId="77777777" w:rsidR="00140D9D" w:rsidRPr="002C049F" w:rsidRDefault="00140D9D" w:rsidP="000935F6">
            <w:pPr>
              <w:spacing w:after="0" w:line="240" w:lineRule="auto"/>
              <w:rPr>
                <w:rFonts w:ascii="Arial" w:eastAsia="Times New Roman" w:hAnsi="Arial" w:cs="Arial"/>
                <w:sz w:val="21"/>
                <w:szCs w:val="24"/>
              </w:rPr>
            </w:pPr>
          </w:p>
          <w:p w14:paraId="24A8E236" w14:textId="77777777" w:rsidR="00140D9D" w:rsidRPr="002C049F" w:rsidRDefault="00140D9D" w:rsidP="000935F6">
            <w:pPr>
              <w:spacing w:after="0" w:line="240" w:lineRule="auto"/>
              <w:jc w:val="center"/>
              <w:rPr>
                <w:rFonts w:ascii="Arial" w:eastAsia="Times New Roman" w:hAnsi="Arial" w:cs="Arial"/>
                <w:sz w:val="21"/>
                <w:szCs w:val="24"/>
              </w:rPr>
            </w:pPr>
          </w:p>
          <w:p w14:paraId="7DFAF25B" w14:textId="77777777" w:rsidR="00140D9D" w:rsidRPr="002C049F" w:rsidRDefault="00140D9D" w:rsidP="000935F6">
            <w:pPr>
              <w:spacing w:after="0" w:line="240" w:lineRule="auto"/>
              <w:jc w:val="center"/>
              <w:rPr>
                <w:rFonts w:ascii="Arial" w:eastAsia="Times New Roman" w:hAnsi="Arial" w:cs="Arial"/>
                <w:sz w:val="21"/>
                <w:szCs w:val="24"/>
              </w:rPr>
            </w:pPr>
          </w:p>
          <w:p w14:paraId="1F307B81" w14:textId="77777777" w:rsidR="00140D9D" w:rsidRPr="002C049F" w:rsidRDefault="00140D9D" w:rsidP="000935F6">
            <w:pPr>
              <w:spacing w:after="0" w:line="240" w:lineRule="auto"/>
              <w:jc w:val="center"/>
              <w:rPr>
                <w:rFonts w:ascii="Arial" w:eastAsia="Times New Roman" w:hAnsi="Arial" w:cs="Arial"/>
                <w:sz w:val="21"/>
                <w:szCs w:val="24"/>
              </w:rPr>
            </w:pPr>
          </w:p>
          <w:p w14:paraId="21FED3D0" w14:textId="77777777" w:rsidR="00140D9D" w:rsidRPr="002C049F" w:rsidRDefault="00140D9D" w:rsidP="000935F6">
            <w:pPr>
              <w:spacing w:after="0" w:line="240" w:lineRule="auto"/>
              <w:jc w:val="center"/>
              <w:rPr>
                <w:rFonts w:ascii="Arial" w:eastAsia="Times New Roman" w:hAnsi="Arial" w:cs="Arial"/>
                <w:sz w:val="21"/>
                <w:szCs w:val="24"/>
              </w:rPr>
            </w:pPr>
          </w:p>
          <w:p w14:paraId="4810A522" w14:textId="77777777" w:rsidR="00140D9D" w:rsidRPr="002C049F" w:rsidRDefault="00140D9D" w:rsidP="000935F6">
            <w:pPr>
              <w:spacing w:after="0" w:line="240" w:lineRule="auto"/>
              <w:jc w:val="center"/>
              <w:rPr>
                <w:rFonts w:ascii="Arial" w:eastAsia="Times New Roman" w:hAnsi="Arial" w:cs="Arial"/>
                <w:sz w:val="21"/>
                <w:szCs w:val="24"/>
              </w:rPr>
            </w:pPr>
          </w:p>
          <w:p w14:paraId="419BE9A2" w14:textId="77777777" w:rsidR="00140D9D" w:rsidRPr="002C049F" w:rsidRDefault="00140D9D" w:rsidP="000935F6">
            <w:pPr>
              <w:spacing w:after="0" w:line="240" w:lineRule="auto"/>
              <w:jc w:val="center"/>
              <w:rPr>
                <w:rFonts w:ascii="Arial" w:eastAsia="Times New Roman" w:hAnsi="Arial" w:cs="Arial"/>
                <w:sz w:val="21"/>
                <w:szCs w:val="24"/>
              </w:rPr>
            </w:pPr>
          </w:p>
          <w:p w14:paraId="155ED55B" w14:textId="77777777" w:rsidR="00140D9D" w:rsidRPr="002C049F" w:rsidRDefault="00140D9D" w:rsidP="000935F6">
            <w:pPr>
              <w:spacing w:after="0" w:line="240" w:lineRule="auto"/>
              <w:rPr>
                <w:rFonts w:ascii="Arial" w:eastAsia="Times New Roman" w:hAnsi="Arial" w:cs="Arial"/>
                <w:sz w:val="21"/>
                <w:szCs w:val="24"/>
              </w:rPr>
            </w:pPr>
          </w:p>
          <w:p w14:paraId="722BADF1" w14:textId="77777777" w:rsidR="00140D9D" w:rsidRPr="002C049F" w:rsidRDefault="00140D9D" w:rsidP="000935F6">
            <w:pPr>
              <w:spacing w:after="0" w:line="240" w:lineRule="auto"/>
              <w:rPr>
                <w:rFonts w:ascii="Arial" w:eastAsia="Times New Roman" w:hAnsi="Arial" w:cs="Arial"/>
                <w:sz w:val="21"/>
                <w:szCs w:val="24"/>
              </w:rPr>
            </w:pPr>
          </w:p>
          <w:p w14:paraId="10BCE500" w14:textId="77777777" w:rsidR="00140D9D" w:rsidRPr="002C049F" w:rsidRDefault="00140D9D" w:rsidP="000935F6">
            <w:pPr>
              <w:spacing w:after="0" w:line="240" w:lineRule="auto"/>
              <w:jc w:val="center"/>
              <w:rPr>
                <w:rFonts w:ascii="Arial" w:eastAsia="Times New Roman" w:hAnsi="Arial" w:cs="Arial"/>
                <w:sz w:val="21"/>
                <w:szCs w:val="24"/>
              </w:rPr>
            </w:pPr>
          </w:p>
        </w:tc>
      </w:tr>
      <w:tr w:rsidR="00140D9D" w:rsidRPr="002C049F" w14:paraId="680C1754" w14:textId="77777777" w:rsidTr="000935F6">
        <w:tc>
          <w:tcPr>
            <w:tcW w:w="6480" w:type="dxa"/>
          </w:tcPr>
          <w:p w14:paraId="44337F10" w14:textId="77777777" w:rsidR="00140D9D" w:rsidRPr="002C049F" w:rsidRDefault="00140D9D" w:rsidP="000935F6">
            <w:pPr>
              <w:keepNext/>
              <w:spacing w:after="0" w:line="240" w:lineRule="auto"/>
              <w:jc w:val="center"/>
              <w:outlineLvl w:val="1"/>
              <w:rPr>
                <w:rFonts w:ascii="Arial" w:eastAsia="Times New Roman" w:hAnsi="Arial" w:cs="Arial"/>
                <w:b/>
                <w:bCs/>
                <w:szCs w:val="24"/>
              </w:rPr>
            </w:pPr>
          </w:p>
          <w:p w14:paraId="069E6919" w14:textId="77777777" w:rsidR="00140D9D" w:rsidRPr="002C049F" w:rsidRDefault="00140D9D" w:rsidP="000935F6">
            <w:pPr>
              <w:keepNext/>
              <w:spacing w:after="0" w:line="240" w:lineRule="auto"/>
              <w:outlineLvl w:val="1"/>
              <w:rPr>
                <w:rFonts w:ascii="Arial" w:eastAsia="Times New Roman" w:hAnsi="Arial" w:cs="Arial"/>
                <w:b/>
                <w:bCs/>
                <w:szCs w:val="24"/>
              </w:rPr>
            </w:pPr>
            <w:r w:rsidRPr="002C049F">
              <w:rPr>
                <w:rFonts w:ascii="Arial" w:eastAsia="Times New Roman" w:hAnsi="Arial" w:cs="Arial"/>
                <w:b/>
                <w:bCs/>
                <w:szCs w:val="24"/>
              </w:rPr>
              <w:t>Experience</w:t>
            </w:r>
          </w:p>
          <w:p w14:paraId="0632A739" w14:textId="77777777" w:rsidR="00140D9D" w:rsidRPr="002C049F" w:rsidRDefault="00140D9D" w:rsidP="000935F6">
            <w:pPr>
              <w:keepNext/>
              <w:spacing w:after="0" w:line="240" w:lineRule="auto"/>
              <w:outlineLvl w:val="1"/>
              <w:rPr>
                <w:rFonts w:ascii="Arial" w:eastAsia="Times New Roman" w:hAnsi="Arial" w:cs="Arial"/>
                <w:b/>
                <w:bCs/>
                <w:szCs w:val="24"/>
              </w:rPr>
            </w:pPr>
          </w:p>
          <w:p w14:paraId="6045DF97" w14:textId="2A9D1833" w:rsidR="00140D9D" w:rsidRPr="002C049F" w:rsidRDefault="00140D9D" w:rsidP="000935F6">
            <w:pPr>
              <w:keepNext/>
              <w:spacing w:after="0" w:line="240" w:lineRule="auto"/>
              <w:outlineLvl w:val="1"/>
              <w:rPr>
                <w:rFonts w:ascii="Arial" w:eastAsia="Times New Roman" w:hAnsi="Arial" w:cs="Arial"/>
                <w:szCs w:val="24"/>
              </w:rPr>
            </w:pPr>
            <w:r w:rsidRPr="002C049F">
              <w:rPr>
                <w:rFonts w:ascii="Arial" w:eastAsia="Times New Roman" w:hAnsi="Arial" w:cs="Arial"/>
                <w:szCs w:val="24"/>
              </w:rPr>
              <w:t xml:space="preserve">Minimum 3 years’ experience of </w:t>
            </w:r>
            <w:r w:rsidR="00DD37A2">
              <w:rPr>
                <w:rFonts w:ascii="Arial" w:eastAsia="Times New Roman" w:hAnsi="Arial" w:cs="Arial"/>
                <w:szCs w:val="24"/>
              </w:rPr>
              <w:t>c</w:t>
            </w:r>
            <w:r w:rsidRPr="002C049F">
              <w:rPr>
                <w:rFonts w:ascii="Arial" w:eastAsia="Times New Roman" w:hAnsi="Arial" w:cs="Arial"/>
                <w:szCs w:val="24"/>
              </w:rPr>
              <w:t>o</w:t>
            </w:r>
            <w:r w:rsidR="00DD37A2">
              <w:rPr>
                <w:rFonts w:ascii="Arial" w:eastAsia="Times New Roman" w:hAnsi="Arial" w:cs="Arial"/>
                <w:szCs w:val="24"/>
              </w:rPr>
              <w:t>-</w:t>
            </w:r>
            <w:r w:rsidRPr="002C049F">
              <w:rPr>
                <w:rFonts w:ascii="Arial" w:eastAsia="Times New Roman" w:hAnsi="Arial" w:cs="Arial"/>
                <w:szCs w:val="24"/>
              </w:rPr>
              <w:t>ordinating or managing staff to deliver health improvement programmes.</w:t>
            </w:r>
          </w:p>
          <w:p w14:paraId="739F924C" w14:textId="77777777" w:rsidR="00140D9D" w:rsidRPr="002C049F" w:rsidRDefault="00140D9D" w:rsidP="000935F6">
            <w:pPr>
              <w:keepNext/>
              <w:spacing w:after="0" w:line="240" w:lineRule="auto"/>
              <w:outlineLvl w:val="1"/>
              <w:rPr>
                <w:rFonts w:ascii="Arial" w:eastAsia="Times New Roman" w:hAnsi="Arial" w:cs="Arial"/>
                <w:szCs w:val="24"/>
              </w:rPr>
            </w:pPr>
          </w:p>
          <w:p w14:paraId="4BBC63C5" w14:textId="77777777" w:rsidR="00140D9D" w:rsidRPr="002C049F" w:rsidRDefault="00140D9D" w:rsidP="000935F6">
            <w:pPr>
              <w:keepNext/>
              <w:spacing w:after="0" w:line="240" w:lineRule="auto"/>
              <w:outlineLvl w:val="1"/>
              <w:rPr>
                <w:rFonts w:ascii="Arial" w:eastAsia="Times New Roman" w:hAnsi="Arial" w:cs="Arial"/>
                <w:szCs w:val="24"/>
              </w:rPr>
            </w:pPr>
            <w:r w:rsidRPr="002C049F">
              <w:rPr>
                <w:rFonts w:ascii="Arial" w:eastAsia="Times New Roman" w:hAnsi="Arial" w:cs="Arial"/>
                <w:szCs w:val="24"/>
              </w:rPr>
              <w:t>Experience of managing staff/volunteers including motivation, training, mentoring, performance management and development.</w:t>
            </w:r>
          </w:p>
          <w:p w14:paraId="2F30C7B6" w14:textId="77777777" w:rsidR="00140D9D" w:rsidRPr="002C049F" w:rsidRDefault="00140D9D" w:rsidP="000935F6">
            <w:pPr>
              <w:keepNext/>
              <w:spacing w:after="0" w:line="240" w:lineRule="auto"/>
              <w:outlineLvl w:val="1"/>
              <w:rPr>
                <w:rFonts w:ascii="Arial" w:eastAsia="Times New Roman" w:hAnsi="Arial" w:cs="Arial"/>
                <w:szCs w:val="24"/>
              </w:rPr>
            </w:pPr>
          </w:p>
          <w:p w14:paraId="7D6A4F61" w14:textId="77777777" w:rsidR="00140D9D" w:rsidRPr="002C049F" w:rsidRDefault="00140D9D" w:rsidP="000935F6">
            <w:pPr>
              <w:spacing w:after="0" w:line="240" w:lineRule="auto"/>
              <w:rPr>
                <w:rFonts w:ascii="Arial" w:eastAsia="Times New Roman" w:hAnsi="Arial" w:cs="Arial"/>
                <w:sz w:val="21"/>
                <w:szCs w:val="24"/>
              </w:rPr>
            </w:pPr>
            <w:r w:rsidRPr="002C049F">
              <w:rPr>
                <w:rFonts w:ascii="Arial" w:eastAsia="Times New Roman" w:hAnsi="Arial" w:cs="Arial"/>
                <w:sz w:val="21"/>
                <w:szCs w:val="24"/>
              </w:rPr>
              <w:t>Experience of data collection and collating reports to measure and understand performance.</w:t>
            </w:r>
          </w:p>
          <w:p w14:paraId="72743A44" w14:textId="77777777" w:rsidR="00140D9D" w:rsidRPr="002C049F" w:rsidRDefault="00140D9D" w:rsidP="000935F6">
            <w:pPr>
              <w:keepNext/>
              <w:spacing w:after="0" w:line="240" w:lineRule="auto"/>
              <w:outlineLvl w:val="1"/>
              <w:rPr>
                <w:rFonts w:ascii="Arial" w:eastAsia="Times New Roman" w:hAnsi="Arial" w:cs="Arial"/>
                <w:szCs w:val="24"/>
              </w:rPr>
            </w:pPr>
          </w:p>
          <w:p w14:paraId="6FEC309F" w14:textId="77777777" w:rsidR="00140D9D" w:rsidRPr="002C049F" w:rsidRDefault="00140D9D" w:rsidP="000935F6">
            <w:pPr>
              <w:keepNext/>
              <w:spacing w:after="0" w:line="240" w:lineRule="auto"/>
              <w:outlineLvl w:val="1"/>
              <w:rPr>
                <w:rFonts w:ascii="Arial" w:eastAsia="Times New Roman" w:hAnsi="Arial" w:cs="Arial"/>
                <w:szCs w:val="24"/>
              </w:rPr>
            </w:pPr>
            <w:r w:rsidRPr="002C049F">
              <w:rPr>
                <w:rFonts w:ascii="Arial" w:eastAsia="Times New Roman" w:hAnsi="Arial" w:cs="Arial"/>
                <w:szCs w:val="24"/>
              </w:rPr>
              <w:t>Experience of supporting people, their families and carers in a related role (including unpaid work)</w:t>
            </w:r>
          </w:p>
          <w:p w14:paraId="53122F95" w14:textId="77777777" w:rsidR="00140D9D" w:rsidRPr="002C049F" w:rsidRDefault="00140D9D" w:rsidP="000935F6">
            <w:pPr>
              <w:spacing w:after="0" w:line="240" w:lineRule="auto"/>
              <w:rPr>
                <w:rFonts w:ascii="Arial" w:eastAsia="Times New Roman" w:hAnsi="Arial" w:cs="Arial"/>
                <w:sz w:val="21"/>
                <w:szCs w:val="24"/>
              </w:rPr>
            </w:pPr>
          </w:p>
          <w:p w14:paraId="7BB84FA7" w14:textId="77777777" w:rsidR="00140D9D" w:rsidRPr="002C049F" w:rsidRDefault="00140D9D" w:rsidP="000935F6">
            <w:pPr>
              <w:spacing w:after="0" w:line="240" w:lineRule="auto"/>
              <w:rPr>
                <w:rFonts w:ascii="Arial" w:eastAsia="Times New Roman" w:hAnsi="Arial" w:cs="Arial"/>
                <w:sz w:val="21"/>
                <w:szCs w:val="24"/>
              </w:rPr>
            </w:pPr>
            <w:r w:rsidRPr="002C049F">
              <w:rPr>
                <w:rFonts w:ascii="Arial" w:eastAsia="Times New Roman" w:hAnsi="Arial" w:cs="Arial"/>
                <w:sz w:val="21"/>
                <w:szCs w:val="24"/>
              </w:rPr>
              <w:t>Experience of working in, and knowledge of, the various communities within the Royal Borough of Greenwich.</w:t>
            </w:r>
          </w:p>
          <w:p w14:paraId="68D4A26A" w14:textId="77777777" w:rsidR="00140D9D" w:rsidRPr="002C049F" w:rsidRDefault="00140D9D" w:rsidP="000935F6">
            <w:pPr>
              <w:spacing w:after="0" w:line="240" w:lineRule="auto"/>
              <w:rPr>
                <w:rFonts w:ascii="Arial" w:eastAsia="Times New Roman" w:hAnsi="Arial" w:cs="Arial"/>
                <w:sz w:val="21"/>
                <w:szCs w:val="24"/>
              </w:rPr>
            </w:pPr>
          </w:p>
          <w:p w14:paraId="4067BA50" w14:textId="77777777" w:rsidR="00140D9D" w:rsidRPr="002C049F" w:rsidRDefault="00140D9D" w:rsidP="000935F6">
            <w:pPr>
              <w:spacing w:after="0" w:line="240" w:lineRule="auto"/>
              <w:rPr>
                <w:rFonts w:ascii="Arial" w:eastAsia="Times New Roman" w:hAnsi="Arial" w:cs="Arial"/>
                <w:sz w:val="21"/>
                <w:szCs w:val="24"/>
              </w:rPr>
            </w:pPr>
            <w:r w:rsidRPr="002C049F">
              <w:rPr>
                <w:rFonts w:ascii="Arial" w:eastAsia="Times New Roman" w:hAnsi="Arial" w:cs="Arial"/>
                <w:sz w:val="21"/>
                <w:szCs w:val="24"/>
              </w:rPr>
              <w:t>Local knowledge of VCSE and community services in the locality</w:t>
            </w:r>
          </w:p>
          <w:p w14:paraId="666367ED" w14:textId="77777777" w:rsidR="00140D9D" w:rsidRPr="002C049F" w:rsidRDefault="00140D9D" w:rsidP="000935F6">
            <w:pPr>
              <w:spacing w:after="0" w:line="240" w:lineRule="auto"/>
              <w:jc w:val="center"/>
              <w:rPr>
                <w:rFonts w:ascii="Arial" w:eastAsia="Times New Roman" w:hAnsi="Arial" w:cs="Arial"/>
                <w:sz w:val="21"/>
                <w:szCs w:val="24"/>
              </w:rPr>
            </w:pPr>
          </w:p>
          <w:p w14:paraId="0E96D946" w14:textId="77777777" w:rsidR="00140D9D" w:rsidRPr="002C049F" w:rsidRDefault="00140D9D" w:rsidP="000935F6">
            <w:pPr>
              <w:spacing w:after="0" w:line="240" w:lineRule="auto"/>
              <w:rPr>
                <w:rFonts w:ascii="Arial" w:eastAsia="Times New Roman" w:hAnsi="Arial" w:cs="Arial"/>
                <w:sz w:val="21"/>
                <w:szCs w:val="24"/>
              </w:rPr>
            </w:pPr>
            <w:r w:rsidRPr="002C049F">
              <w:rPr>
                <w:rFonts w:ascii="Arial" w:eastAsia="Times New Roman" w:hAnsi="Arial" w:cs="Arial"/>
                <w:sz w:val="21"/>
                <w:szCs w:val="24"/>
              </w:rPr>
              <w:t>Experience of successfully undertaking face to face, one to one health sessions, in either a paid or unpaid capacity, that have led to health improvements.</w:t>
            </w:r>
          </w:p>
          <w:p w14:paraId="4C1A14AA" w14:textId="77777777" w:rsidR="00140D9D" w:rsidRPr="002C049F" w:rsidRDefault="00140D9D" w:rsidP="000935F6">
            <w:pPr>
              <w:spacing w:after="0" w:line="240" w:lineRule="auto"/>
              <w:rPr>
                <w:rFonts w:ascii="Arial" w:eastAsia="Times New Roman" w:hAnsi="Arial" w:cs="Arial"/>
                <w:sz w:val="21"/>
                <w:szCs w:val="24"/>
              </w:rPr>
            </w:pPr>
          </w:p>
          <w:p w14:paraId="1F97AD7A" w14:textId="6135F060" w:rsidR="00140D9D" w:rsidRPr="002C049F" w:rsidRDefault="00140D9D" w:rsidP="000935F6">
            <w:pPr>
              <w:spacing w:after="0" w:line="240" w:lineRule="auto"/>
              <w:rPr>
                <w:rFonts w:ascii="Arial" w:eastAsia="Times New Roman" w:hAnsi="Arial" w:cs="Arial"/>
                <w:sz w:val="21"/>
                <w:szCs w:val="24"/>
              </w:rPr>
            </w:pPr>
            <w:r w:rsidRPr="002C049F">
              <w:rPr>
                <w:rFonts w:ascii="Arial" w:eastAsia="Times New Roman" w:hAnsi="Arial" w:cs="Arial"/>
                <w:sz w:val="21"/>
                <w:szCs w:val="24"/>
              </w:rPr>
              <w:t>Ability to engage with colleagues across an organisation, including those in other teams, and volunteers</w:t>
            </w:r>
            <w:r w:rsidR="00B145BB">
              <w:rPr>
                <w:rFonts w:ascii="Arial" w:eastAsia="Times New Roman" w:hAnsi="Arial" w:cs="Arial"/>
                <w:sz w:val="21"/>
                <w:szCs w:val="24"/>
              </w:rPr>
              <w:t>.</w:t>
            </w:r>
          </w:p>
          <w:p w14:paraId="18E6F47E" w14:textId="77777777" w:rsidR="00140D9D" w:rsidRPr="002C049F" w:rsidRDefault="00140D9D" w:rsidP="000935F6">
            <w:pPr>
              <w:spacing w:after="0" w:line="240" w:lineRule="auto"/>
              <w:rPr>
                <w:rFonts w:ascii="Arial" w:eastAsia="Times New Roman" w:hAnsi="Arial" w:cs="Arial"/>
                <w:sz w:val="21"/>
                <w:szCs w:val="24"/>
              </w:rPr>
            </w:pPr>
          </w:p>
          <w:p w14:paraId="6F3E5113" w14:textId="77777777" w:rsidR="00140D9D" w:rsidRPr="002C049F" w:rsidRDefault="00140D9D" w:rsidP="000935F6">
            <w:pPr>
              <w:spacing w:after="0" w:line="240" w:lineRule="auto"/>
              <w:rPr>
                <w:rFonts w:ascii="Arial" w:eastAsia="Times New Roman" w:hAnsi="Arial" w:cs="Arial"/>
                <w:sz w:val="21"/>
                <w:szCs w:val="24"/>
              </w:rPr>
            </w:pPr>
            <w:r w:rsidRPr="002C049F">
              <w:rPr>
                <w:rFonts w:ascii="Arial" w:eastAsia="Times New Roman" w:hAnsi="Arial" w:cs="Arial"/>
                <w:sz w:val="21"/>
                <w:szCs w:val="24"/>
              </w:rPr>
              <w:t>Experience of participating in safeguarding practice (experience of safeguarding leadership is desirable but not essential)</w:t>
            </w:r>
          </w:p>
          <w:p w14:paraId="44B934CC" w14:textId="77777777" w:rsidR="00140D9D" w:rsidRPr="002C049F" w:rsidRDefault="00140D9D" w:rsidP="000935F6">
            <w:pPr>
              <w:spacing w:after="0" w:line="240" w:lineRule="auto"/>
              <w:rPr>
                <w:rFonts w:ascii="Arial" w:eastAsia="Times New Roman" w:hAnsi="Arial" w:cs="Arial"/>
                <w:sz w:val="21"/>
                <w:szCs w:val="24"/>
              </w:rPr>
            </w:pPr>
          </w:p>
          <w:p w14:paraId="102B495C" w14:textId="77777777" w:rsidR="00140D9D" w:rsidRPr="002C049F" w:rsidRDefault="00140D9D" w:rsidP="000935F6">
            <w:pPr>
              <w:spacing w:after="0" w:line="240" w:lineRule="auto"/>
              <w:jc w:val="center"/>
              <w:rPr>
                <w:rFonts w:ascii="Arial" w:eastAsia="Times New Roman" w:hAnsi="Arial" w:cs="Arial"/>
                <w:szCs w:val="24"/>
              </w:rPr>
            </w:pPr>
          </w:p>
        </w:tc>
        <w:tc>
          <w:tcPr>
            <w:tcW w:w="1440" w:type="dxa"/>
            <w:vAlign w:val="center"/>
          </w:tcPr>
          <w:p w14:paraId="67A9FA54" w14:textId="77777777" w:rsidR="00140D9D" w:rsidRPr="002C049F" w:rsidRDefault="00140D9D" w:rsidP="000935F6">
            <w:pPr>
              <w:spacing w:after="0" w:line="240" w:lineRule="auto"/>
              <w:jc w:val="center"/>
              <w:rPr>
                <w:rFonts w:ascii="Arial" w:eastAsia="Times New Roman" w:hAnsi="Arial" w:cs="Arial"/>
                <w:sz w:val="21"/>
                <w:szCs w:val="24"/>
              </w:rPr>
            </w:pPr>
          </w:p>
          <w:p w14:paraId="7EF55349" w14:textId="77777777" w:rsidR="00140D9D" w:rsidRPr="002C049F" w:rsidRDefault="00140D9D" w:rsidP="000935F6">
            <w:pPr>
              <w:spacing w:after="0" w:line="240" w:lineRule="auto"/>
              <w:jc w:val="center"/>
              <w:rPr>
                <w:rFonts w:ascii="Arial" w:eastAsia="Times New Roman" w:hAnsi="Arial" w:cs="Arial"/>
                <w:sz w:val="21"/>
                <w:szCs w:val="24"/>
              </w:rPr>
            </w:pPr>
          </w:p>
          <w:p w14:paraId="24891181" w14:textId="77777777" w:rsidR="00140D9D" w:rsidRPr="002C049F" w:rsidRDefault="00140D9D" w:rsidP="000935F6">
            <w:pPr>
              <w:spacing w:after="0" w:line="240" w:lineRule="auto"/>
              <w:jc w:val="center"/>
              <w:rPr>
                <w:rFonts w:ascii="Arial" w:eastAsia="Times New Roman" w:hAnsi="Arial" w:cs="Arial"/>
                <w:sz w:val="21"/>
                <w:szCs w:val="24"/>
              </w:rPr>
            </w:pPr>
          </w:p>
          <w:p w14:paraId="3971509D" w14:textId="77777777" w:rsidR="00140D9D" w:rsidRPr="002C049F" w:rsidRDefault="00140D9D" w:rsidP="000935F6">
            <w:pPr>
              <w:spacing w:after="0" w:line="240" w:lineRule="auto"/>
              <w:jc w:val="center"/>
              <w:rPr>
                <w:rFonts w:ascii="Arial" w:eastAsia="Times New Roman" w:hAnsi="Arial" w:cs="Arial"/>
                <w:sz w:val="21"/>
                <w:szCs w:val="24"/>
              </w:rPr>
            </w:pPr>
            <w:r w:rsidRPr="002C049F">
              <w:rPr>
                <w:rFonts w:ascii="Arial" w:eastAsia="Times New Roman" w:hAnsi="Arial" w:cs="Arial"/>
                <w:sz w:val="21"/>
                <w:szCs w:val="24"/>
              </w:rPr>
              <w:t>X</w:t>
            </w:r>
          </w:p>
          <w:p w14:paraId="4B2E6D34" w14:textId="77777777" w:rsidR="00140D9D" w:rsidRPr="002C049F" w:rsidRDefault="00140D9D" w:rsidP="000935F6">
            <w:pPr>
              <w:spacing w:after="0" w:line="240" w:lineRule="auto"/>
              <w:jc w:val="center"/>
              <w:rPr>
                <w:rFonts w:ascii="Arial" w:eastAsia="Times New Roman" w:hAnsi="Arial" w:cs="Arial"/>
                <w:sz w:val="21"/>
                <w:szCs w:val="24"/>
              </w:rPr>
            </w:pPr>
          </w:p>
          <w:p w14:paraId="4F203962" w14:textId="77777777" w:rsidR="00140D9D" w:rsidRPr="002C049F" w:rsidRDefault="00140D9D" w:rsidP="000935F6">
            <w:pPr>
              <w:spacing w:after="0" w:line="240" w:lineRule="auto"/>
              <w:jc w:val="center"/>
              <w:rPr>
                <w:rFonts w:ascii="Arial" w:eastAsia="Times New Roman" w:hAnsi="Arial" w:cs="Arial"/>
                <w:sz w:val="21"/>
                <w:szCs w:val="24"/>
              </w:rPr>
            </w:pPr>
          </w:p>
          <w:p w14:paraId="2246481C" w14:textId="77777777" w:rsidR="00140D9D" w:rsidRPr="002C049F" w:rsidRDefault="00140D9D" w:rsidP="000935F6">
            <w:pPr>
              <w:spacing w:after="0" w:line="240" w:lineRule="auto"/>
              <w:jc w:val="center"/>
              <w:rPr>
                <w:rFonts w:ascii="Arial" w:eastAsia="Times New Roman" w:hAnsi="Arial" w:cs="Arial"/>
                <w:sz w:val="21"/>
                <w:szCs w:val="24"/>
              </w:rPr>
            </w:pPr>
          </w:p>
          <w:p w14:paraId="7D491609" w14:textId="77777777" w:rsidR="00140D9D" w:rsidRPr="002C049F" w:rsidRDefault="00140D9D" w:rsidP="000935F6">
            <w:pPr>
              <w:spacing w:after="0" w:line="240" w:lineRule="auto"/>
              <w:jc w:val="center"/>
              <w:rPr>
                <w:rFonts w:ascii="Arial" w:eastAsia="Times New Roman" w:hAnsi="Arial" w:cs="Arial"/>
                <w:sz w:val="21"/>
                <w:szCs w:val="24"/>
              </w:rPr>
            </w:pPr>
            <w:r w:rsidRPr="002C049F">
              <w:rPr>
                <w:rFonts w:ascii="Arial" w:eastAsia="Times New Roman" w:hAnsi="Arial" w:cs="Arial"/>
                <w:sz w:val="21"/>
                <w:szCs w:val="24"/>
              </w:rPr>
              <w:t>X</w:t>
            </w:r>
          </w:p>
          <w:p w14:paraId="77DF5C7D" w14:textId="77777777" w:rsidR="00140D9D" w:rsidRPr="002C049F" w:rsidRDefault="00140D9D" w:rsidP="000935F6">
            <w:pPr>
              <w:spacing w:after="0" w:line="240" w:lineRule="auto"/>
              <w:jc w:val="center"/>
              <w:rPr>
                <w:rFonts w:ascii="Arial" w:eastAsia="Times New Roman" w:hAnsi="Arial" w:cs="Arial"/>
                <w:sz w:val="21"/>
                <w:szCs w:val="24"/>
              </w:rPr>
            </w:pPr>
          </w:p>
          <w:p w14:paraId="4EEC261D" w14:textId="77777777" w:rsidR="00140D9D" w:rsidRPr="002C049F" w:rsidRDefault="00140D9D" w:rsidP="000935F6">
            <w:pPr>
              <w:spacing w:after="0" w:line="240" w:lineRule="auto"/>
              <w:jc w:val="center"/>
              <w:rPr>
                <w:rFonts w:ascii="Arial" w:eastAsia="Times New Roman" w:hAnsi="Arial" w:cs="Arial"/>
                <w:sz w:val="21"/>
                <w:szCs w:val="24"/>
              </w:rPr>
            </w:pPr>
          </w:p>
          <w:p w14:paraId="547F065E" w14:textId="77777777" w:rsidR="00140D9D" w:rsidRPr="002C049F" w:rsidRDefault="00140D9D" w:rsidP="000935F6">
            <w:pPr>
              <w:spacing w:after="0" w:line="240" w:lineRule="auto"/>
              <w:jc w:val="center"/>
              <w:rPr>
                <w:rFonts w:ascii="Arial" w:eastAsia="Times New Roman" w:hAnsi="Arial" w:cs="Arial"/>
                <w:sz w:val="21"/>
                <w:szCs w:val="24"/>
              </w:rPr>
            </w:pPr>
          </w:p>
          <w:p w14:paraId="28242A34" w14:textId="77777777" w:rsidR="00140D9D" w:rsidRPr="002C049F" w:rsidRDefault="00140D9D" w:rsidP="000935F6">
            <w:pPr>
              <w:spacing w:after="0" w:line="240" w:lineRule="auto"/>
              <w:jc w:val="center"/>
              <w:rPr>
                <w:rFonts w:ascii="Arial" w:eastAsia="Times New Roman" w:hAnsi="Arial" w:cs="Arial"/>
                <w:sz w:val="21"/>
                <w:szCs w:val="24"/>
              </w:rPr>
            </w:pPr>
          </w:p>
          <w:p w14:paraId="0E73CF81" w14:textId="77777777" w:rsidR="00140D9D" w:rsidRPr="002C049F" w:rsidRDefault="00140D9D" w:rsidP="000935F6">
            <w:pPr>
              <w:spacing w:after="0" w:line="240" w:lineRule="auto"/>
              <w:jc w:val="center"/>
              <w:rPr>
                <w:rFonts w:ascii="Arial" w:eastAsia="Times New Roman" w:hAnsi="Arial" w:cs="Arial"/>
                <w:sz w:val="21"/>
                <w:szCs w:val="24"/>
              </w:rPr>
            </w:pPr>
            <w:r w:rsidRPr="002C049F">
              <w:rPr>
                <w:rFonts w:ascii="Arial" w:eastAsia="Times New Roman" w:hAnsi="Arial" w:cs="Arial"/>
                <w:sz w:val="21"/>
                <w:szCs w:val="24"/>
              </w:rPr>
              <w:t>X</w:t>
            </w:r>
          </w:p>
          <w:p w14:paraId="0BEC4DB3" w14:textId="77777777" w:rsidR="00140D9D" w:rsidRPr="002C049F" w:rsidRDefault="00140D9D" w:rsidP="000935F6">
            <w:pPr>
              <w:spacing w:after="0" w:line="240" w:lineRule="auto"/>
              <w:jc w:val="center"/>
              <w:rPr>
                <w:rFonts w:ascii="Arial" w:eastAsia="Times New Roman" w:hAnsi="Arial" w:cs="Arial"/>
                <w:sz w:val="21"/>
                <w:szCs w:val="24"/>
              </w:rPr>
            </w:pPr>
          </w:p>
          <w:p w14:paraId="036D8A99" w14:textId="77777777" w:rsidR="00140D9D" w:rsidRPr="002C049F" w:rsidRDefault="00140D9D" w:rsidP="000935F6">
            <w:pPr>
              <w:spacing w:after="0" w:line="240" w:lineRule="auto"/>
              <w:jc w:val="center"/>
              <w:rPr>
                <w:rFonts w:ascii="Arial" w:eastAsia="Times New Roman" w:hAnsi="Arial" w:cs="Arial"/>
                <w:sz w:val="21"/>
                <w:szCs w:val="24"/>
              </w:rPr>
            </w:pPr>
          </w:p>
          <w:p w14:paraId="1C6AB666" w14:textId="77777777" w:rsidR="00140D9D" w:rsidRPr="002C049F" w:rsidRDefault="00140D9D" w:rsidP="000935F6">
            <w:pPr>
              <w:spacing w:after="0" w:line="240" w:lineRule="auto"/>
              <w:jc w:val="center"/>
              <w:rPr>
                <w:rFonts w:ascii="Arial" w:eastAsia="Times New Roman" w:hAnsi="Arial" w:cs="Arial"/>
                <w:sz w:val="21"/>
                <w:szCs w:val="24"/>
              </w:rPr>
            </w:pPr>
            <w:r w:rsidRPr="002C049F">
              <w:rPr>
                <w:rFonts w:ascii="Arial" w:eastAsia="Times New Roman" w:hAnsi="Arial" w:cs="Arial"/>
                <w:sz w:val="21"/>
                <w:szCs w:val="24"/>
              </w:rPr>
              <w:t>X</w:t>
            </w:r>
          </w:p>
          <w:p w14:paraId="44E41DFA" w14:textId="77777777" w:rsidR="00140D9D" w:rsidRPr="002C049F" w:rsidRDefault="00140D9D" w:rsidP="000935F6">
            <w:pPr>
              <w:spacing w:after="0" w:line="240" w:lineRule="auto"/>
              <w:jc w:val="center"/>
              <w:rPr>
                <w:rFonts w:ascii="Arial" w:eastAsia="Times New Roman" w:hAnsi="Arial" w:cs="Arial"/>
                <w:sz w:val="21"/>
                <w:szCs w:val="24"/>
              </w:rPr>
            </w:pPr>
          </w:p>
          <w:p w14:paraId="7E5EDF20" w14:textId="77777777" w:rsidR="00140D9D" w:rsidRPr="002C049F" w:rsidRDefault="00140D9D" w:rsidP="000935F6">
            <w:pPr>
              <w:spacing w:after="0" w:line="240" w:lineRule="auto"/>
              <w:jc w:val="center"/>
              <w:rPr>
                <w:rFonts w:ascii="Arial" w:eastAsia="Times New Roman" w:hAnsi="Arial" w:cs="Arial"/>
                <w:sz w:val="21"/>
                <w:szCs w:val="24"/>
              </w:rPr>
            </w:pPr>
          </w:p>
          <w:p w14:paraId="18A2D0A1" w14:textId="77777777" w:rsidR="00140D9D" w:rsidRPr="002C049F" w:rsidRDefault="00140D9D" w:rsidP="000935F6">
            <w:pPr>
              <w:spacing w:after="0" w:line="240" w:lineRule="auto"/>
              <w:jc w:val="center"/>
              <w:rPr>
                <w:rFonts w:ascii="Arial" w:eastAsia="Times New Roman" w:hAnsi="Arial" w:cs="Arial"/>
                <w:sz w:val="21"/>
                <w:szCs w:val="24"/>
              </w:rPr>
            </w:pPr>
          </w:p>
          <w:p w14:paraId="392A69A9" w14:textId="77777777" w:rsidR="00140D9D" w:rsidRPr="002C049F" w:rsidRDefault="00140D9D" w:rsidP="000935F6">
            <w:pPr>
              <w:spacing w:after="0" w:line="240" w:lineRule="auto"/>
              <w:jc w:val="center"/>
              <w:rPr>
                <w:rFonts w:ascii="Arial" w:eastAsia="Times New Roman" w:hAnsi="Arial" w:cs="Arial"/>
                <w:sz w:val="21"/>
                <w:szCs w:val="24"/>
              </w:rPr>
            </w:pPr>
            <w:r w:rsidRPr="002C049F">
              <w:rPr>
                <w:rFonts w:ascii="Arial" w:eastAsia="Times New Roman" w:hAnsi="Arial" w:cs="Arial"/>
                <w:sz w:val="21"/>
                <w:szCs w:val="24"/>
              </w:rPr>
              <w:t>X</w:t>
            </w:r>
          </w:p>
          <w:p w14:paraId="2B244293" w14:textId="77777777" w:rsidR="00140D9D" w:rsidRPr="002C049F" w:rsidRDefault="00140D9D" w:rsidP="000935F6">
            <w:pPr>
              <w:spacing w:after="0" w:line="240" w:lineRule="auto"/>
              <w:jc w:val="center"/>
              <w:rPr>
                <w:rFonts w:ascii="Arial" w:eastAsia="Times New Roman" w:hAnsi="Arial" w:cs="Arial"/>
                <w:sz w:val="21"/>
                <w:szCs w:val="24"/>
              </w:rPr>
            </w:pPr>
          </w:p>
          <w:p w14:paraId="291AD480" w14:textId="77777777" w:rsidR="00140D9D" w:rsidRPr="002C049F" w:rsidRDefault="00140D9D" w:rsidP="000935F6">
            <w:pPr>
              <w:spacing w:after="0" w:line="240" w:lineRule="auto"/>
              <w:jc w:val="center"/>
              <w:rPr>
                <w:rFonts w:ascii="Arial" w:eastAsia="Times New Roman" w:hAnsi="Arial" w:cs="Arial"/>
                <w:sz w:val="21"/>
                <w:szCs w:val="24"/>
              </w:rPr>
            </w:pPr>
          </w:p>
          <w:p w14:paraId="0556F6D7" w14:textId="77777777" w:rsidR="00140D9D" w:rsidRPr="002C049F" w:rsidRDefault="00140D9D" w:rsidP="000935F6">
            <w:pPr>
              <w:spacing w:after="0" w:line="240" w:lineRule="auto"/>
              <w:jc w:val="center"/>
              <w:rPr>
                <w:rFonts w:ascii="Arial" w:eastAsia="Times New Roman" w:hAnsi="Arial" w:cs="Arial"/>
                <w:sz w:val="21"/>
                <w:szCs w:val="24"/>
              </w:rPr>
            </w:pPr>
          </w:p>
        </w:tc>
        <w:tc>
          <w:tcPr>
            <w:tcW w:w="1260" w:type="dxa"/>
          </w:tcPr>
          <w:p w14:paraId="74483C64" w14:textId="77777777" w:rsidR="00140D9D" w:rsidRPr="002C049F" w:rsidRDefault="00140D9D" w:rsidP="000935F6">
            <w:pPr>
              <w:spacing w:after="0" w:line="240" w:lineRule="auto"/>
              <w:jc w:val="center"/>
              <w:rPr>
                <w:rFonts w:ascii="Arial" w:eastAsia="Times New Roman" w:hAnsi="Arial" w:cs="Arial"/>
                <w:sz w:val="21"/>
                <w:szCs w:val="24"/>
              </w:rPr>
            </w:pPr>
          </w:p>
          <w:p w14:paraId="1241C191" w14:textId="77777777" w:rsidR="00140D9D" w:rsidRPr="002C049F" w:rsidRDefault="00140D9D" w:rsidP="000935F6">
            <w:pPr>
              <w:spacing w:after="0" w:line="240" w:lineRule="auto"/>
              <w:jc w:val="center"/>
              <w:rPr>
                <w:rFonts w:ascii="Arial" w:eastAsia="Times New Roman" w:hAnsi="Arial" w:cs="Arial"/>
                <w:sz w:val="21"/>
                <w:szCs w:val="24"/>
              </w:rPr>
            </w:pPr>
          </w:p>
          <w:p w14:paraId="7FAB8740" w14:textId="77777777" w:rsidR="00140D9D" w:rsidRPr="002C049F" w:rsidRDefault="00140D9D" w:rsidP="000935F6">
            <w:pPr>
              <w:spacing w:after="0" w:line="240" w:lineRule="auto"/>
              <w:jc w:val="center"/>
              <w:rPr>
                <w:rFonts w:ascii="Arial" w:eastAsia="Times New Roman" w:hAnsi="Arial" w:cs="Arial"/>
                <w:sz w:val="21"/>
                <w:szCs w:val="24"/>
              </w:rPr>
            </w:pPr>
          </w:p>
          <w:p w14:paraId="7270AF90" w14:textId="77777777" w:rsidR="00140D9D" w:rsidRPr="002C049F" w:rsidRDefault="00140D9D" w:rsidP="000935F6">
            <w:pPr>
              <w:spacing w:after="0" w:line="240" w:lineRule="auto"/>
              <w:jc w:val="center"/>
              <w:rPr>
                <w:rFonts w:ascii="Arial" w:eastAsia="Times New Roman" w:hAnsi="Arial" w:cs="Arial"/>
                <w:sz w:val="21"/>
                <w:szCs w:val="24"/>
              </w:rPr>
            </w:pPr>
          </w:p>
        </w:tc>
      </w:tr>
      <w:tr w:rsidR="00140D9D" w:rsidRPr="002C049F" w14:paraId="6E932B70" w14:textId="77777777" w:rsidTr="000935F6">
        <w:tc>
          <w:tcPr>
            <w:tcW w:w="6480" w:type="dxa"/>
          </w:tcPr>
          <w:p w14:paraId="32E7E0A3" w14:textId="77777777" w:rsidR="00140D9D" w:rsidRPr="002C049F" w:rsidRDefault="00140D9D" w:rsidP="000935F6">
            <w:pPr>
              <w:keepNext/>
              <w:spacing w:after="0" w:line="240" w:lineRule="auto"/>
              <w:outlineLvl w:val="4"/>
              <w:rPr>
                <w:rFonts w:ascii="Arial" w:eastAsia="Times New Roman" w:hAnsi="Arial" w:cs="Arial"/>
                <w:b/>
                <w:bCs/>
                <w:color w:val="000000"/>
                <w:szCs w:val="24"/>
              </w:rPr>
            </w:pPr>
          </w:p>
          <w:p w14:paraId="04A18F01" w14:textId="77777777" w:rsidR="00140D9D" w:rsidRPr="002C049F" w:rsidRDefault="00140D9D" w:rsidP="000935F6">
            <w:pPr>
              <w:keepNext/>
              <w:spacing w:after="0" w:line="240" w:lineRule="auto"/>
              <w:outlineLvl w:val="4"/>
              <w:rPr>
                <w:rFonts w:ascii="Arial" w:eastAsia="Times New Roman" w:hAnsi="Arial" w:cs="Arial"/>
                <w:b/>
                <w:bCs/>
                <w:color w:val="000000"/>
                <w:szCs w:val="24"/>
              </w:rPr>
            </w:pPr>
            <w:r w:rsidRPr="002C049F">
              <w:rPr>
                <w:rFonts w:ascii="Arial" w:eastAsia="Times New Roman" w:hAnsi="Arial" w:cs="Arial"/>
                <w:b/>
                <w:bCs/>
                <w:color w:val="000000"/>
                <w:szCs w:val="24"/>
              </w:rPr>
              <w:t>Training/Education</w:t>
            </w:r>
          </w:p>
          <w:p w14:paraId="44F7DF45" w14:textId="77777777" w:rsidR="00140D9D" w:rsidRPr="002C049F" w:rsidRDefault="00140D9D" w:rsidP="000935F6">
            <w:pPr>
              <w:spacing w:after="0" w:line="240" w:lineRule="auto"/>
              <w:rPr>
                <w:rFonts w:ascii="Arial" w:eastAsia="Times New Roman" w:hAnsi="Arial" w:cs="Arial"/>
                <w:sz w:val="21"/>
                <w:szCs w:val="24"/>
              </w:rPr>
            </w:pPr>
          </w:p>
          <w:p w14:paraId="743D45F6" w14:textId="77777777" w:rsidR="00140D9D" w:rsidRPr="002C049F" w:rsidRDefault="00140D9D" w:rsidP="000935F6">
            <w:pPr>
              <w:spacing w:after="0" w:line="240" w:lineRule="auto"/>
              <w:rPr>
                <w:rFonts w:ascii="Arial" w:eastAsia="Times New Roman" w:hAnsi="Arial" w:cs="Arial"/>
                <w:sz w:val="21"/>
                <w:szCs w:val="24"/>
              </w:rPr>
            </w:pPr>
            <w:r w:rsidRPr="002C049F">
              <w:rPr>
                <w:rFonts w:ascii="Arial" w:eastAsia="Times New Roman" w:hAnsi="Arial" w:cs="Arial"/>
                <w:sz w:val="21"/>
                <w:szCs w:val="24"/>
              </w:rPr>
              <w:t>NVQ Level 3, Advanced level or equivalent qualifications or working towards</w:t>
            </w:r>
          </w:p>
          <w:p w14:paraId="6DB1DDC8" w14:textId="77777777" w:rsidR="00140D9D" w:rsidRPr="002C049F" w:rsidRDefault="00140D9D" w:rsidP="000935F6">
            <w:pPr>
              <w:spacing w:after="0" w:line="240" w:lineRule="auto"/>
              <w:rPr>
                <w:rFonts w:ascii="Arial" w:eastAsia="Times New Roman" w:hAnsi="Arial" w:cs="Arial"/>
                <w:sz w:val="21"/>
                <w:szCs w:val="24"/>
              </w:rPr>
            </w:pPr>
          </w:p>
          <w:p w14:paraId="5B9645C1" w14:textId="77777777" w:rsidR="00140D9D" w:rsidRPr="002C049F" w:rsidRDefault="00140D9D" w:rsidP="000935F6">
            <w:pPr>
              <w:spacing w:after="0" w:line="240" w:lineRule="auto"/>
              <w:rPr>
                <w:rFonts w:ascii="Arial" w:eastAsia="Times New Roman" w:hAnsi="Arial" w:cs="Arial"/>
                <w:sz w:val="21"/>
                <w:szCs w:val="24"/>
              </w:rPr>
            </w:pPr>
            <w:r w:rsidRPr="002C049F">
              <w:rPr>
                <w:rFonts w:ascii="Arial" w:eastAsia="Times New Roman" w:hAnsi="Arial" w:cs="Arial"/>
                <w:sz w:val="21"/>
                <w:szCs w:val="24"/>
              </w:rPr>
              <w:t>RSPH Level 2 Understanding Health Improvement</w:t>
            </w:r>
          </w:p>
          <w:p w14:paraId="2EFEDFF2" w14:textId="77777777" w:rsidR="00140D9D" w:rsidRPr="002C049F" w:rsidRDefault="00140D9D" w:rsidP="000935F6">
            <w:pPr>
              <w:spacing w:after="0" w:line="240" w:lineRule="auto"/>
              <w:rPr>
                <w:rFonts w:ascii="Arial" w:eastAsia="Times New Roman" w:hAnsi="Arial" w:cs="Arial"/>
                <w:sz w:val="21"/>
                <w:szCs w:val="24"/>
              </w:rPr>
            </w:pPr>
          </w:p>
          <w:p w14:paraId="02E210CC" w14:textId="77777777" w:rsidR="00140D9D" w:rsidRPr="002C049F" w:rsidRDefault="00140D9D" w:rsidP="000935F6">
            <w:pPr>
              <w:spacing w:after="0" w:line="240" w:lineRule="auto"/>
              <w:rPr>
                <w:rFonts w:ascii="Arial" w:eastAsia="Times New Roman" w:hAnsi="Arial" w:cs="Arial"/>
                <w:sz w:val="21"/>
                <w:szCs w:val="24"/>
              </w:rPr>
            </w:pPr>
            <w:r w:rsidRPr="002C049F">
              <w:rPr>
                <w:rFonts w:ascii="Arial" w:eastAsia="Times New Roman" w:hAnsi="Arial" w:cs="Arial"/>
                <w:sz w:val="21"/>
                <w:szCs w:val="24"/>
              </w:rPr>
              <w:t>RSPH Level 2 Improving the Public’s Health or working towards</w:t>
            </w:r>
          </w:p>
          <w:p w14:paraId="35AB1955" w14:textId="77777777" w:rsidR="00140D9D" w:rsidRPr="002C049F" w:rsidRDefault="00140D9D" w:rsidP="000935F6">
            <w:pPr>
              <w:spacing w:after="0" w:line="240" w:lineRule="auto"/>
              <w:rPr>
                <w:rFonts w:ascii="Arial" w:eastAsia="Times New Roman" w:hAnsi="Arial" w:cs="Arial"/>
                <w:sz w:val="21"/>
                <w:szCs w:val="24"/>
              </w:rPr>
            </w:pPr>
          </w:p>
          <w:p w14:paraId="7FF7A6B2" w14:textId="77777777" w:rsidR="00140D9D" w:rsidRPr="002C049F" w:rsidRDefault="00140D9D" w:rsidP="000935F6">
            <w:pPr>
              <w:spacing w:after="0" w:line="240" w:lineRule="auto"/>
              <w:rPr>
                <w:rFonts w:ascii="Arial" w:eastAsia="Times New Roman" w:hAnsi="Arial" w:cs="Arial"/>
                <w:sz w:val="21"/>
                <w:szCs w:val="24"/>
              </w:rPr>
            </w:pPr>
            <w:r w:rsidRPr="002C049F">
              <w:rPr>
                <w:rFonts w:ascii="Arial" w:eastAsia="Times New Roman" w:hAnsi="Arial" w:cs="Arial"/>
                <w:sz w:val="21"/>
                <w:szCs w:val="24"/>
              </w:rPr>
              <w:t>Motivational Interviewing training</w:t>
            </w:r>
          </w:p>
          <w:p w14:paraId="5AC3032F" w14:textId="77777777" w:rsidR="00140D9D" w:rsidRPr="002C049F" w:rsidRDefault="00140D9D" w:rsidP="000935F6">
            <w:pPr>
              <w:spacing w:after="0" w:line="240" w:lineRule="auto"/>
              <w:rPr>
                <w:rFonts w:ascii="Arial" w:eastAsia="Times New Roman" w:hAnsi="Arial" w:cs="Arial"/>
                <w:sz w:val="21"/>
                <w:szCs w:val="24"/>
              </w:rPr>
            </w:pPr>
          </w:p>
          <w:p w14:paraId="065DFA1E" w14:textId="77777777" w:rsidR="00140D9D" w:rsidRPr="002C049F" w:rsidRDefault="00140D9D" w:rsidP="000935F6">
            <w:pPr>
              <w:spacing w:after="0" w:line="240" w:lineRule="auto"/>
              <w:rPr>
                <w:rFonts w:ascii="Arial" w:eastAsia="Times New Roman" w:hAnsi="Arial" w:cs="Arial"/>
                <w:sz w:val="21"/>
                <w:szCs w:val="24"/>
              </w:rPr>
            </w:pPr>
            <w:r w:rsidRPr="002C049F">
              <w:rPr>
                <w:rFonts w:ascii="Arial" w:eastAsia="Times New Roman" w:hAnsi="Arial" w:cs="Arial"/>
                <w:sz w:val="21"/>
                <w:szCs w:val="24"/>
              </w:rPr>
              <w:lastRenderedPageBreak/>
              <w:t>Mental Health First Aid training</w:t>
            </w:r>
          </w:p>
          <w:p w14:paraId="5E5114C8" w14:textId="77777777" w:rsidR="00140D9D" w:rsidRPr="002C049F" w:rsidRDefault="00140D9D" w:rsidP="000935F6">
            <w:pPr>
              <w:spacing w:after="0" w:line="240" w:lineRule="auto"/>
              <w:rPr>
                <w:rFonts w:ascii="Arial" w:eastAsia="Times New Roman" w:hAnsi="Arial" w:cs="Arial"/>
                <w:sz w:val="21"/>
                <w:szCs w:val="24"/>
              </w:rPr>
            </w:pPr>
          </w:p>
          <w:p w14:paraId="67972C39" w14:textId="77777777" w:rsidR="00140D9D" w:rsidRPr="002C049F" w:rsidRDefault="00140D9D" w:rsidP="000935F6">
            <w:pPr>
              <w:spacing w:after="0" w:line="240" w:lineRule="auto"/>
              <w:rPr>
                <w:rFonts w:ascii="Arial" w:eastAsia="Times New Roman" w:hAnsi="Arial" w:cs="Arial"/>
                <w:sz w:val="21"/>
                <w:szCs w:val="24"/>
              </w:rPr>
            </w:pPr>
            <w:r w:rsidRPr="002C049F">
              <w:rPr>
                <w:rFonts w:ascii="Arial" w:eastAsia="Times New Roman" w:hAnsi="Arial" w:cs="Arial"/>
                <w:sz w:val="21"/>
                <w:szCs w:val="24"/>
              </w:rPr>
              <w:t>Demonstrable commitment to professional and personal development</w:t>
            </w:r>
          </w:p>
          <w:p w14:paraId="2D88724E" w14:textId="77777777" w:rsidR="00140D9D" w:rsidRPr="002C049F" w:rsidRDefault="00140D9D" w:rsidP="000935F6">
            <w:pPr>
              <w:spacing w:after="0" w:line="240" w:lineRule="auto"/>
              <w:rPr>
                <w:rFonts w:ascii="Arial" w:eastAsia="Times New Roman" w:hAnsi="Arial" w:cs="Arial"/>
                <w:sz w:val="21"/>
                <w:szCs w:val="24"/>
              </w:rPr>
            </w:pPr>
          </w:p>
          <w:p w14:paraId="6695EDE1" w14:textId="77777777" w:rsidR="00140D9D" w:rsidRPr="002C049F" w:rsidRDefault="00140D9D" w:rsidP="000935F6">
            <w:pPr>
              <w:spacing w:after="0" w:line="240" w:lineRule="auto"/>
              <w:rPr>
                <w:rFonts w:ascii="Arial" w:eastAsia="Times New Roman" w:hAnsi="Arial" w:cs="Arial"/>
                <w:sz w:val="21"/>
                <w:szCs w:val="24"/>
              </w:rPr>
            </w:pPr>
            <w:r w:rsidRPr="002C049F">
              <w:rPr>
                <w:rFonts w:ascii="Arial" w:eastAsia="Times New Roman" w:hAnsi="Arial" w:cs="Arial"/>
                <w:sz w:val="21"/>
                <w:szCs w:val="24"/>
              </w:rPr>
              <w:t>Training in motivational coaching and interviewing or equivalent experience</w:t>
            </w:r>
          </w:p>
          <w:p w14:paraId="20D3BEE3" w14:textId="77777777" w:rsidR="00140D9D" w:rsidRPr="002C049F" w:rsidRDefault="00140D9D" w:rsidP="000935F6">
            <w:pPr>
              <w:spacing w:after="0" w:line="240" w:lineRule="auto"/>
              <w:rPr>
                <w:rFonts w:ascii="Arial" w:eastAsia="Times New Roman" w:hAnsi="Arial" w:cs="Arial"/>
                <w:szCs w:val="24"/>
              </w:rPr>
            </w:pPr>
          </w:p>
        </w:tc>
        <w:tc>
          <w:tcPr>
            <w:tcW w:w="1440" w:type="dxa"/>
          </w:tcPr>
          <w:p w14:paraId="764EBE63" w14:textId="77777777" w:rsidR="00140D9D" w:rsidRPr="002C049F" w:rsidRDefault="00140D9D" w:rsidP="000935F6">
            <w:pPr>
              <w:spacing w:after="0" w:line="240" w:lineRule="auto"/>
              <w:jc w:val="center"/>
              <w:rPr>
                <w:rFonts w:ascii="Arial" w:eastAsia="Times New Roman" w:hAnsi="Arial" w:cs="Arial"/>
                <w:szCs w:val="24"/>
              </w:rPr>
            </w:pPr>
          </w:p>
          <w:p w14:paraId="45EAD772" w14:textId="77777777" w:rsidR="00140D9D" w:rsidRPr="002C049F" w:rsidRDefault="00140D9D" w:rsidP="000935F6">
            <w:pPr>
              <w:spacing w:after="0" w:line="240" w:lineRule="auto"/>
              <w:jc w:val="center"/>
              <w:rPr>
                <w:rFonts w:ascii="Arial" w:eastAsia="Times New Roman" w:hAnsi="Arial" w:cs="Arial"/>
                <w:szCs w:val="24"/>
              </w:rPr>
            </w:pPr>
          </w:p>
          <w:p w14:paraId="5D581770" w14:textId="77777777" w:rsidR="00140D9D" w:rsidRPr="002C049F" w:rsidRDefault="00140D9D" w:rsidP="000935F6">
            <w:pPr>
              <w:spacing w:after="0" w:line="240" w:lineRule="auto"/>
              <w:rPr>
                <w:rFonts w:ascii="Arial" w:eastAsia="Times New Roman" w:hAnsi="Arial" w:cs="Arial"/>
                <w:szCs w:val="24"/>
              </w:rPr>
            </w:pPr>
          </w:p>
          <w:p w14:paraId="17881A87" w14:textId="77777777" w:rsidR="00140D9D" w:rsidRPr="002C049F" w:rsidRDefault="00140D9D" w:rsidP="000935F6">
            <w:pPr>
              <w:spacing w:after="0" w:line="240" w:lineRule="auto"/>
              <w:jc w:val="center"/>
              <w:rPr>
                <w:rFonts w:ascii="Arial" w:eastAsia="Times New Roman" w:hAnsi="Arial" w:cs="Arial"/>
                <w:sz w:val="21"/>
                <w:szCs w:val="24"/>
              </w:rPr>
            </w:pPr>
            <w:r w:rsidRPr="002C049F">
              <w:rPr>
                <w:rFonts w:ascii="Arial" w:eastAsia="Times New Roman" w:hAnsi="Arial" w:cs="Arial"/>
                <w:sz w:val="21"/>
                <w:szCs w:val="24"/>
              </w:rPr>
              <w:t>X</w:t>
            </w:r>
          </w:p>
          <w:p w14:paraId="5B6E63AA" w14:textId="77777777" w:rsidR="00140D9D" w:rsidRPr="002C049F" w:rsidRDefault="00140D9D" w:rsidP="000935F6">
            <w:pPr>
              <w:spacing w:after="0" w:line="240" w:lineRule="auto"/>
              <w:jc w:val="center"/>
              <w:rPr>
                <w:rFonts w:ascii="Arial" w:eastAsia="Times New Roman" w:hAnsi="Arial" w:cs="Arial"/>
                <w:sz w:val="21"/>
                <w:szCs w:val="24"/>
              </w:rPr>
            </w:pPr>
          </w:p>
          <w:p w14:paraId="34F25A8F" w14:textId="77777777" w:rsidR="00140D9D" w:rsidRPr="002C049F" w:rsidRDefault="00140D9D" w:rsidP="000935F6">
            <w:pPr>
              <w:spacing w:after="0" w:line="240" w:lineRule="auto"/>
              <w:jc w:val="center"/>
              <w:rPr>
                <w:rFonts w:ascii="Arial" w:eastAsia="Times New Roman" w:hAnsi="Arial" w:cs="Arial"/>
                <w:sz w:val="21"/>
                <w:szCs w:val="24"/>
              </w:rPr>
            </w:pPr>
          </w:p>
          <w:p w14:paraId="5088E5B5" w14:textId="77777777" w:rsidR="00140D9D" w:rsidRPr="002C049F" w:rsidRDefault="00140D9D" w:rsidP="000935F6">
            <w:pPr>
              <w:spacing w:after="0" w:line="240" w:lineRule="auto"/>
              <w:jc w:val="center"/>
              <w:rPr>
                <w:rFonts w:ascii="Arial" w:eastAsia="Times New Roman" w:hAnsi="Arial" w:cs="Arial"/>
                <w:sz w:val="21"/>
                <w:szCs w:val="24"/>
              </w:rPr>
            </w:pPr>
            <w:r w:rsidRPr="002C049F">
              <w:rPr>
                <w:rFonts w:ascii="Arial" w:eastAsia="Times New Roman" w:hAnsi="Arial" w:cs="Arial"/>
                <w:sz w:val="21"/>
                <w:szCs w:val="24"/>
              </w:rPr>
              <w:t xml:space="preserve">X </w:t>
            </w:r>
          </w:p>
          <w:p w14:paraId="2EE12EB7" w14:textId="77777777" w:rsidR="00140D9D" w:rsidRPr="002C049F" w:rsidRDefault="00140D9D" w:rsidP="000935F6">
            <w:pPr>
              <w:spacing w:after="0" w:line="240" w:lineRule="auto"/>
              <w:jc w:val="center"/>
              <w:rPr>
                <w:rFonts w:ascii="Arial" w:eastAsia="Times New Roman" w:hAnsi="Arial" w:cs="Arial"/>
                <w:sz w:val="21"/>
                <w:szCs w:val="24"/>
              </w:rPr>
            </w:pPr>
          </w:p>
          <w:p w14:paraId="0FC9F3C8" w14:textId="77777777" w:rsidR="00140D9D" w:rsidRPr="002C049F" w:rsidRDefault="00140D9D" w:rsidP="000935F6">
            <w:pPr>
              <w:spacing w:after="0" w:line="240" w:lineRule="auto"/>
              <w:jc w:val="center"/>
              <w:rPr>
                <w:rFonts w:ascii="Arial" w:eastAsia="Times New Roman" w:hAnsi="Arial" w:cs="Arial"/>
                <w:sz w:val="21"/>
                <w:szCs w:val="24"/>
              </w:rPr>
            </w:pPr>
            <w:r w:rsidRPr="002C049F">
              <w:rPr>
                <w:rFonts w:ascii="Arial" w:eastAsia="Times New Roman" w:hAnsi="Arial" w:cs="Arial"/>
                <w:sz w:val="21"/>
                <w:szCs w:val="24"/>
              </w:rPr>
              <w:t>X</w:t>
            </w:r>
          </w:p>
          <w:p w14:paraId="5199F634" w14:textId="77777777" w:rsidR="00140D9D" w:rsidRPr="002C049F" w:rsidRDefault="00140D9D" w:rsidP="000935F6">
            <w:pPr>
              <w:spacing w:after="0" w:line="240" w:lineRule="auto"/>
              <w:jc w:val="center"/>
              <w:rPr>
                <w:rFonts w:ascii="Arial" w:eastAsia="Times New Roman" w:hAnsi="Arial" w:cs="Arial"/>
                <w:sz w:val="21"/>
                <w:szCs w:val="24"/>
              </w:rPr>
            </w:pPr>
          </w:p>
          <w:p w14:paraId="1A870BB9" w14:textId="77777777" w:rsidR="00140D9D" w:rsidRPr="002C049F" w:rsidRDefault="00140D9D" w:rsidP="000935F6">
            <w:pPr>
              <w:spacing w:after="0" w:line="240" w:lineRule="auto"/>
              <w:jc w:val="center"/>
              <w:rPr>
                <w:rFonts w:ascii="Arial" w:eastAsia="Times New Roman" w:hAnsi="Arial" w:cs="Arial"/>
                <w:sz w:val="21"/>
                <w:szCs w:val="24"/>
              </w:rPr>
            </w:pPr>
            <w:r w:rsidRPr="002C049F">
              <w:rPr>
                <w:rFonts w:ascii="Arial" w:eastAsia="Times New Roman" w:hAnsi="Arial" w:cs="Arial"/>
                <w:sz w:val="21"/>
                <w:szCs w:val="24"/>
              </w:rPr>
              <w:t>X</w:t>
            </w:r>
          </w:p>
          <w:p w14:paraId="49D98216" w14:textId="77777777" w:rsidR="00140D9D" w:rsidRPr="002C049F" w:rsidRDefault="00140D9D" w:rsidP="000935F6">
            <w:pPr>
              <w:spacing w:after="0" w:line="240" w:lineRule="auto"/>
              <w:jc w:val="center"/>
              <w:rPr>
                <w:rFonts w:ascii="Arial" w:eastAsia="Times New Roman" w:hAnsi="Arial" w:cs="Arial"/>
                <w:sz w:val="21"/>
                <w:szCs w:val="24"/>
              </w:rPr>
            </w:pPr>
          </w:p>
          <w:p w14:paraId="38606394" w14:textId="77777777" w:rsidR="00140D9D" w:rsidRPr="002C049F" w:rsidRDefault="00140D9D" w:rsidP="000935F6">
            <w:pPr>
              <w:spacing w:after="0" w:line="240" w:lineRule="auto"/>
              <w:jc w:val="center"/>
              <w:rPr>
                <w:rFonts w:ascii="Arial" w:eastAsia="Times New Roman" w:hAnsi="Arial" w:cs="Arial"/>
                <w:sz w:val="21"/>
                <w:szCs w:val="24"/>
              </w:rPr>
            </w:pPr>
            <w:r w:rsidRPr="002C049F">
              <w:rPr>
                <w:rFonts w:ascii="Arial" w:eastAsia="Times New Roman" w:hAnsi="Arial" w:cs="Arial"/>
                <w:sz w:val="21"/>
                <w:szCs w:val="24"/>
              </w:rPr>
              <w:t>X</w:t>
            </w:r>
          </w:p>
          <w:p w14:paraId="64D8F995" w14:textId="77777777" w:rsidR="00140D9D" w:rsidRPr="002C049F" w:rsidRDefault="00140D9D" w:rsidP="000935F6">
            <w:pPr>
              <w:spacing w:after="0" w:line="240" w:lineRule="auto"/>
              <w:jc w:val="center"/>
              <w:rPr>
                <w:rFonts w:ascii="Arial" w:eastAsia="Times New Roman" w:hAnsi="Arial" w:cs="Arial"/>
                <w:sz w:val="21"/>
                <w:szCs w:val="24"/>
              </w:rPr>
            </w:pPr>
          </w:p>
          <w:p w14:paraId="72EBBAA4" w14:textId="77777777" w:rsidR="00140D9D" w:rsidRPr="002C049F" w:rsidRDefault="00140D9D" w:rsidP="000935F6">
            <w:pPr>
              <w:spacing w:after="0" w:line="240" w:lineRule="auto"/>
              <w:jc w:val="center"/>
              <w:rPr>
                <w:rFonts w:ascii="Arial" w:eastAsia="Times New Roman" w:hAnsi="Arial" w:cs="Arial"/>
                <w:sz w:val="21"/>
                <w:szCs w:val="24"/>
              </w:rPr>
            </w:pPr>
            <w:r w:rsidRPr="002C049F">
              <w:rPr>
                <w:rFonts w:ascii="Arial" w:eastAsia="Times New Roman" w:hAnsi="Arial" w:cs="Arial"/>
                <w:sz w:val="21"/>
                <w:szCs w:val="24"/>
              </w:rPr>
              <w:t>X</w:t>
            </w:r>
          </w:p>
          <w:p w14:paraId="58642CE6" w14:textId="77777777" w:rsidR="00140D9D" w:rsidRPr="002C049F" w:rsidRDefault="00140D9D" w:rsidP="000935F6">
            <w:pPr>
              <w:spacing w:after="0" w:line="240" w:lineRule="auto"/>
              <w:jc w:val="center"/>
              <w:rPr>
                <w:rFonts w:ascii="Arial" w:eastAsia="Times New Roman" w:hAnsi="Arial" w:cs="Arial"/>
                <w:sz w:val="21"/>
                <w:szCs w:val="24"/>
              </w:rPr>
            </w:pPr>
          </w:p>
          <w:p w14:paraId="161B4F32" w14:textId="77777777" w:rsidR="00140D9D" w:rsidRPr="002C049F" w:rsidRDefault="00140D9D" w:rsidP="000935F6">
            <w:pPr>
              <w:spacing w:after="0" w:line="240" w:lineRule="auto"/>
              <w:jc w:val="center"/>
              <w:rPr>
                <w:rFonts w:ascii="Arial" w:eastAsia="Times New Roman" w:hAnsi="Arial" w:cs="Arial"/>
                <w:sz w:val="21"/>
                <w:szCs w:val="24"/>
              </w:rPr>
            </w:pPr>
          </w:p>
          <w:p w14:paraId="30B9EA43" w14:textId="77777777" w:rsidR="00140D9D" w:rsidRPr="002C049F" w:rsidRDefault="00140D9D" w:rsidP="000935F6">
            <w:pPr>
              <w:spacing w:after="0" w:line="240" w:lineRule="auto"/>
              <w:jc w:val="center"/>
              <w:rPr>
                <w:rFonts w:ascii="Arial" w:eastAsia="Times New Roman" w:hAnsi="Arial" w:cs="Arial"/>
                <w:sz w:val="21"/>
                <w:szCs w:val="24"/>
              </w:rPr>
            </w:pPr>
            <w:r w:rsidRPr="002C049F">
              <w:rPr>
                <w:rFonts w:ascii="Arial" w:eastAsia="Times New Roman" w:hAnsi="Arial" w:cs="Arial"/>
                <w:sz w:val="21"/>
                <w:szCs w:val="24"/>
              </w:rPr>
              <w:t>X</w:t>
            </w:r>
          </w:p>
        </w:tc>
        <w:tc>
          <w:tcPr>
            <w:tcW w:w="1260" w:type="dxa"/>
            <w:vAlign w:val="center"/>
          </w:tcPr>
          <w:p w14:paraId="675CCF8C" w14:textId="77777777" w:rsidR="00140D9D" w:rsidRPr="002C049F" w:rsidRDefault="00140D9D" w:rsidP="000935F6">
            <w:pPr>
              <w:spacing w:after="0" w:line="240" w:lineRule="auto"/>
              <w:jc w:val="center"/>
              <w:rPr>
                <w:rFonts w:ascii="Arial" w:eastAsia="Times New Roman" w:hAnsi="Arial" w:cs="Arial"/>
                <w:szCs w:val="24"/>
              </w:rPr>
            </w:pPr>
          </w:p>
        </w:tc>
      </w:tr>
      <w:tr w:rsidR="00140D9D" w:rsidRPr="002C049F" w14:paraId="7194E889" w14:textId="77777777" w:rsidTr="000935F6">
        <w:tc>
          <w:tcPr>
            <w:tcW w:w="6480" w:type="dxa"/>
          </w:tcPr>
          <w:p w14:paraId="1EF65203" w14:textId="77777777" w:rsidR="00140D9D" w:rsidRPr="002C049F" w:rsidRDefault="00140D9D" w:rsidP="000935F6">
            <w:pPr>
              <w:keepNext/>
              <w:spacing w:after="0" w:line="240" w:lineRule="auto"/>
              <w:outlineLvl w:val="1"/>
              <w:rPr>
                <w:rFonts w:ascii="Arial" w:eastAsia="Times New Roman" w:hAnsi="Arial" w:cs="Arial"/>
                <w:b/>
                <w:bCs/>
                <w:szCs w:val="24"/>
              </w:rPr>
            </w:pPr>
          </w:p>
          <w:p w14:paraId="6AB50D56" w14:textId="77777777" w:rsidR="00140D9D" w:rsidRPr="002C049F" w:rsidRDefault="00140D9D" w:rsidP="000935F6">
            <w:pPr>
              <w:keepNext/>
              <w:spacing w:after="0" w:line="240" w:lineRule="auto"/>
              <w:outlineLvl w:val="1"/>
              <w:rPr>
                <w:rFonts w:ascii="Arial" w:eastAsia="Times New Roman" w:hAnsi="Arial" w:cs="Arial"/>
                <w:b/>
                <w:bCs/>
                <w:szCs w:val="24"/>
              </w:rPr>
            </w:pPr>
            <w:r w:rsidRPr="002C049F">
              <w:rPr>
                <w:rFonts w:ascii="Arial" w:eastAsia="Times New Roman" w:hAnsi="Arial" w:cs="Arial"/>
                <w:b/>
                <w:bCs/>
                <w:szCs w:val="24"/>
              </w:rPr>
              <w:t>Personal Attributes</w:t>
            </w:r>
          </w:p>
          <w:p w14:paraId="3ECD8AB0" w14:textId="77777777" w:rsidR="00140D9D" w:rsidRPr="002C049F" w:rsidRDefault="00140D9D" w:rsidP="000935F6">
            <w:pPr>
              <w:spacing w:after="0" w:line="240" w:lineRule="auto"/>
              <w:rPr>
                <w:rFonts w:ascii="Arial" w:eastAsia="Times New Roman" w:hAnsi="Arial" w:cs="Arial"/>
                <w:sz w:val="21"/>
                <w:szCs w:val="24"/>
              </w:rPr>
            </w:pPr>
          </w:p>
          <w:p w14:paraId="6E4E51BC" w14:textId="77777777" w:rsidR="00140D9D" w:rsidRPr="002C049F" w:rsidRDefault="00140D9D" w:rsidP="000935F6">
            <w:pPr>
              <w:spacing w:after="0" w:line="240" w:lineRule="auto"/>
              <w:rPr>
                <w:rFonts w:ascii="Arial" w:eastAsia="Times New Roman" w:hAnsi="Arial" w:cs="Arial"/>
                <w:sz w:val="21"/>
                <w:szCs w:val="24"/>
              </w:rPr>
            </w:pPr>
            <w:r w:rsidRPr="002C049F">
              <w:rPr>
                <w:rFonts w:ascii="Arial" w:eastAsia="Times New Roman" w:hAnsi="Arial" w:cs="Arial"/>
                <w:sz w:val="21"/>
                <w:szCs w:val="24"/>
              </w:rPr>
              <w:t>Self confidence</w:t>
            </w:r>
          </w:p>
          <w:p w14:paraId="4DA2844B" w14:textId="77777777" w:rsidR="00140D9D" w:rsidRPr="002C049F" w:rsidRDefault="00140D9D" w:rsidP="000935F6">
            <w:pPr>
              <w:spacing w:after="0" w:line="240" w:lineRule="auto"/>
              <w:rPr>
                <w:rFonts w:ascii="Arial" w:eastAsia="Times New Roman" w:hAnsi="Arial" w:cs="Arial"/>
                <w:sz w:val="21"/>
                <w:szCs w:val="24"/>
              </w:rPr>
            </w:pPr>
          </w:p>
          <w:p w14:paraId="6EBA19C5" w14:textId="77777777" w:rsidR="00140D9D" w:rsidRPr="002C049F" w:rsidRDefault="00140D9D" w:rsidP="000935F6">
            <w:pPr>
              <w:spacing w:after="0" w:line="240" w:lineRule="auto"/>
              <w:rPr>
                <w:rFonts w:ascii="Arial" w:eastAsia="Times New Roman" w:hAnsi="Arial" w:cs="Arial"/>
                <w:sz w:val="21"/>
                <w:szCs w:val="24"/>
              </w:rPr>
            </w:pPr>
            <w:r w:rsidRPr="002C049F">
              <w:rPr>
                <w:rFonts w:ascii="Arial" w:eastAsia="Times New Roman" w:hAnsi="Arial" w:cs="Arial"/>
                <w:sz w:val="21"/>
                <w:szCs w:val="24"/>
              </w:rPr>
              <w:t>Flexible</w:t>
            </w:r>
          </w:p>
          <w:p w14:paraId="747B8350" w14:textId="77777777" w:rsidR="00140D9D" w:rsidRPr="002C049F" w:rsidRDefault="00140D9D" w:rsidP="000935F6">
            <w:pPr>
              <w:spacing w:after="0" w:line="240" w:lineRule="auto"/>
              <w:rPr>
                <w:rFonts w:ascii="Arial" w:eastAsia="Times New Roman" w:hAnsi="Arial" w:cs="Arial"/>
                <w:sz w:val="21"/>
                <w:szCs w:val="24"/>
              </w:rPr>
            </w:pPr>
          </w:p>
          <w:p w14:paraId="416991DE" w14:textId="77777777" w:rsidR="00140D9D" w:rsidRPr="002C049F" w:rsidRDefault="00140D9D" w:rsidP="000935F6">
            <w:pPr>
              <w:spacing w:after="0" w:line="240" w:lineRule="auto"/>
              <w:rPr>
                <w:rFonts w:ascii="Arial" w:eastAsia="Times New Roman" w:hAnsi="Arial" w:cs="Arial"/>
                <w:sz w:val="21"/>
                <w:szCs w:val="24"/>
              </w:rPr>
            </w:pPr>
            <w:r w:rsidRPr="002C049F">
              <w:rPr>
                <w:rFonts w:ascii="Arial" w:eastAsia="Times New Roman" w:hAnsi="Arial" w:cs="Arial"/>
                <w:sz w:val="21"/>
                <w:szCs w:val="24"/>
              </w:rPr>
              <w:t xml:space="preserve">Ability to act as an ambassador for the service </w:t>
            </w:r>
          </w:p>
          <w:p w14:paraId="0A0DCA98" w14:textId="77777777" w:rsidR="00140D9D" w:rsidRPr="002C049F" w:rsidRDefault="00140D9D" w:rsidP="000935F6">
            <w:pPr>
              <w:spacing w:after="0" w:line="240" w:lineRule="auto"/>
              <w:rPr>
                <w:rFonts w:ascii="Arial" w:eastAsia="Times New Roman" w:hAnsi="Arial" w:cs="Arial"/>
                <w:sz w:val="21"/>
                <w:szCs w:val="24"/>
              </w:rPr>
            </w:pPr>
          </w:p>
          <w:p w14:paraId="4E21CDA2" w14:textId="77777777" w:rsidR="00140D9D" w:rsidRPr="002C049F" w:rsidRDefault="00140D9D" w:rsidP="000935F6">
            <w:pPr>
              <w:spacing w:after="0" w:line="240" w:lineRule="auto"/>
              <w:rPr>
                <w:rFonts w:ascii="Arial" w:eastAsia="Times New Roman" w:hAnsi="Arial" w:cs="Arial"/>
                <w:sz w:val="21"/>
                <w:szCs w:val="24"/>
              </w:rPr>
            </w:pPr>
            <w:r w:rsidRPr="002C049F">
              <w:rPr>
                <w:rFonts w:ascii="Arial" w:eastAsia="Times New Roman" w:hAnsi="Arial" w:cs="Arial"/>
                <w:sz w:val="21"/>
                <w:szCs w:val="24"/>
              </w:rPr>
              <w:t>Ability to travel and work at different locations within the Borough</w:t>
            </w:r>
          </w:p>
          <w:p w14:paraId="01DAA456" w14:textId="77777777" w:rsidR="00140D9D" w:rsidRPr="002C049F" w:rsidRDefault="00140D9D" w:rsidP="000935F6">
            <w:pPr>
              <w:spacing w:after="0" w:line="240" w:lineRule="auto"/>
              <w:rPr>
                <w:rFonts w:ascii="Arial" w:eastAsia="Times New Roman" w:hAnsi="Arial" w:cs="Arial"/>
                <w:szCs w:val="24"/>
              </w:rPr>
            </w:pPr>
          </w:p>
        </w:tc>
        <w:tc>
          <w:tcPr>
            <w:tcW w:w="1440" w:type="dxa"/>
          </w:tcPr>
          <w:p w14:paraId="3BDF1A9C" w14:textId="77777777" w:rsidR="00140D9D" w:rsidRPr="002C049F" w:rsidRDefault="00140D9D" w:rsidP="000935F6">
            <w:pPr>
              <w:spacing w:after="0" w:line="240" w:lineRule="auto"/>
              <w:jc w:val="center"/>
              <w:rPr>
                <w:rFonts w:ascii="Arial" w:eastAsia="Times New Roman" w:hAnsi="Arial" w:cs="Arial"/>
                <w:szCs w:val="24"/>
              </w:rPr>
            </w:pPr>
          </w:p>
          <w:p w14:paraId="790CA252" w14:textId="77777777" w:rsidR="00140D9D" w:rsidRPr="002C049F" w:rsidRDefault="00140D9D" w:rsidP="000935F6">
            <w:pPr>
              <w:spacing w:after="0" w:line="240" w:lineRule="auto"/>
              <w:jc w:val="center"/>
              <w:rPr>
                <w:rFonts w:ascii="Arial" w:eastAsia="Times New Roman" w:hAnsi="Arial" w:cs="Arial"/>
                <w:sz w:val="21"/>
                <w:szCs w:val="24"/>
              </w:rPr>
            </w:pPr>
          </w:p>
          <w:p w14:paraId="74BC17DA" w14:textId="77777777" w:rsidR="00140D9D" w:rsidRPr="002C049F" w:rsidRDefault="00140D9D" w:rsidP="000935F6">
            <w:pPr>
              <w:spacing w:after="0" w:line="240" w:lineRule="auto"/>
              <w:jc w:val="center"/>
              <w:rPr>
                <w:rFonts w:ascii="Arial" w:eastAsia="Times New Roman" w:hAnsi="Arial" w:cs="Arial"/>
                <w:sz w:val="21"/>
                <w:szCs w:val="24"/>
              </w:rPr>
            </w:pPr>
          </w:p>
          <w:p w14:paraId="6EEBEDF8" w14:textId="77777777" w:rsidR="00140D9D" w:rsidRPr="002C049F" w:rsidRDefault="00140D9D" w:rsidP="000935F6">
            <w:pPr>
              <w:spacing w:after="0" w:line="240" w:lineRule="auto"/>
              <w:jc w:val="center"/>
              <w:rPr>
                <w:rFonts w:ascii="Arial" w:eastAsia="Times New Roman" w:hAnsi="Arial" w:cs="Arial"/>
                <w:sz w:val="21"/>
                <w:szCs w:val="24"/>
              </w:rPr>
            </w:pPr>
            <w:r w:rsidRPr="002C049F">
              <w:rPr>
                <w:rFonts w:ascii="Arial" w:eastAsia="Times New Roman" w:hAnsi="Arial" w:cs="Arial"/>
                <w:sz w:val="21"/>
                <w:szCs w:val="24"/>
              </w:rPr>
              <w:t>X</w:t>
            </w:r>
          </w:p>
          <w:p w14:paraId="6C1532F6" w14:textId="77777777" w:rsidR="00140D9D" w:rsidRPr="002C049F" w:rsidRDefault="00140D9D" w:rsidP="000935F6">
            <w:pPr>
              <w:spacing w:after="0" w:line="240" w:lineRule="auto"/>
              <w:jc w:val="center"/>
              <w:rPr>
                <w:rFonts w:ascii="Arial" w:eastAsia="Times New Roman" w:hAnsi="Arial" w:cs="Arial"/>
                <w:sz w:val="21"/>
                <w:szCs w:val="24"/>
              </w:rPr>
            </w:pPr>
          </w:p>
          <w:p w14:paraId="0450E88E" w14:textId="77777777" w:rsidR="00140D9D" w:rsidRPr="002C049F" w:rsidRDefault="00140D9D" w:rsidP="000935F6">
            <w:pPr>
              <w:spacing w:after="0" w:line="240" w:lineRule="auto"/>
              <w:jc w:val="center"/>
              <w:rPr>
                <w:rFonts w:ascii="Arial" w:eastAsia="Times New Roman" w:hAnsi="Arial" w:cs="Arial"/>
                <w:sz w:val="21"/>
                <w:szCs w:val="24"/>
              </w:rPr>
            </w:pPr>
            <w:r w:rsidRPr="002C049F">
              <w:rPr>
                <w:rFonts w:ascii="Arial" w:eastAsia="Times New Roman" w:hAnsi="Arial" w:cs="Arial"/>
                <w:sz w:val="21"/>
                <w:szCs w:val="24"/>
              </w:rPr>
              <w:t>X</w:t>
            </w:r>
          </w:p>
          <w:p w14:paraId="2EF63354" w14:textId="77777777" w:rsidR="00140D9D" w:rsidRPr="002C049F" w:rsidRDefault="00140D9D" w:rsidP="000935F6">
            <w:pPr>
              <w:spacing w:after="0" w:line="240" w:lineRule="auto"/>
              <w:jc w:val="center"/>
              <w:rPr>
                <w:rFonts w:ascii="Arial" w:eastAsia="Times New Roman" w:hAnsi="Arial" w:cs="Arial"/>
                <w:sz w:val="21"/>
                <w:szCs w:val="24"/>
              </w:rPr>
            </w:pPr>
          </w:p>
          <w:p w14:paraId="361BE9A5" w14:textId="77777777" w:rsidR="00140D9D" w:rsidRPr="002C049F" w:rsidRDefault="00140D9D" w:rsidP="000935F6">
            <w:pPr>
              <w:spacing w:after="0" w:line="240" w:lineRule="auto"/>
              <w:jc w:val="center"/>
              <w:rPr>
                <w:rFonts w:ascii="Arial" w:eastAsia="Times New Roman" w:hAnsi="Arial" w:cs="Arial"/>
                <w:sz w:val="21"/>
                <w:szCs w:val="24"/>
              </w:rPr>
            </w:pPr>
            <w:r w:rsidRPr="002C049F">
              <w:rPr>
                <w:rFonts w:ascii="Arial" w:eastAsia="Times New Roman" w:hAnsi="Arial" w:cs="Arial"/>
                <w:sz w:val="21"/>
                <w:szCs w:val="24"/>
              </w:rPr>
              <w:t>X</w:t>
            </w:r>
          </w:p>
          <w:p w14:paraId="67DF2765" w14:textId="77777777" w:rsidR="00140D9D" w:rsidRPr="002C049F" w:rsidRDefault="00140D9D" w:rsidP="000935F6">
            <w:pPr>
              <w:spacing w:after="0" w:line="240" w:lineRule="auto"/>
              <w:jc w:val="center"/>
              <w:rPr>
                <w:rFonts w:ascii="Arial" w:eastAsia="Times New Roman" w:hAnsi="Arial" w:cs="Arial"/>
                <w:sz w:val="21"/>
                <w:szCs w:val="24"/>
              </w:rPr>
            </w:pPr>
          </w:p>
          <w:p w14:paraId="76F74054" w14:textId="77777777" w:rsidR="00140D9D" w:rsidRPr="002C049F" w:rsidRDefault="00140D9D" w:rsidP="000935F6">
            <w:pPr>
              <w:spacing w:after="0" w:line="240" w:lineRule="auto"/>
              <w:jc w:val="center"/>
              <w:rPr>
                <w:rFonts w:ascii="Arial" w:eastAsia="Times New Roman" w:hAnsi="Arial" w:cs="Arial"/>
                <w:szCs w:val="24"/>
              </w:rPr>
            </w:pPr>
            <w:r w:rsidRPr="002C049F">
              <w:rPr>
                <w:rFonts w:ascii="Arial" w:eastAsia="Times New Roman" w:hAnsi="Arial" w:cs="Arial"/>
                <w:sz w:val="21"/>
                <w:szCs w:val="24"/>
              </w:rPr>
              <w:t>X</w:t>
            </w:r>
          </w:p>
        </w:tc>
        <w:tc>
          <w:tcPr>
            <w:tcW w:w="1260" w:type="dxa"/>
            <w:vAlign w:val="center"/>
          </w:tcPr>
          <w:p w14:paraId="066BD346" w14:textId="77777777" w:rsidR="00140D9D" w:rsidRPr="002C049F" w:rsidRDefault="00140D9D" w:rsidP="000935F6">
            <w:pPr>
              <w:spacing w:after="0" w:line="240" w:lineRule="auto"/>
              <w:jc w:val="center"/>
              <w:rPr>
                <w:rFonts w:ascii="Arial" w:eastAsia="Times New Roman" w:hAnsi="Arial" w:cs="Arial"/>
                <w:szCs w:val="24"/>
              </w:rPr>
            </w:pPr>
          </w:p>
        </w:tc>
      </w:tr>
      <w:tr w:rsidR="00140D9D" w:rsidRPr="002C049F" w14:paraId="55AED37C" w14:textId="77777777" w:rsidTr="000935F6">
        <w:tc>
          <w:tcPr>
            <w:tcW w:w="6480" w:type="dxa"/>
          </w:tcPr>
          <w:p w14:paraId="78A9D43D" w14:textId="77777777" w:rsidR="00140D9D" w:rsidRPr="002C049F" w:rsidRDefault="00140D9D" w:rsidP="000935F6">
            <w:pPr>
              <w:spacing w:after="0" w:line="240" w:lineRule="auto"/>
              <w:rPr>
                <w:rFonts w:ascii="Arial" w:eastAsia="Times New Roman" w:hAnsi="Arial" w:cs="Arial"/>
                <w:szCs w:val="24"/>
              </w:rPr>
            </w:pPr>
          </w:p>
          <w:p w14:paraId="26402DC2" w14:textId="77777777" w:rsidR="00140D9D" w:rsidRPr="002C049F" w:rsidRDefault="00140D9D" w:rsidP="000935F6">
            <w:pPr>
              <w:keepNext/>
              <w:spacing w:after="0" w:line="240" w:lineRule="auto"/>
              <w:outlineLvl w:val="1"/>
              <w:rPr>
                <w:rFonts w:ascii="Arial" w:eastAsia="Times New Roman" w:hAnsi="Arial" w:cs="Arial"/>
                <w:b/>
                <w:bCs/>
                <w:szCs w:val="24"/>
              </w:rPr>
            </w:pPr>
            <w:r w:rsidRPr="002C049F">
              <w:rPr>
                <w:rFonts w:ascii="Arial" w:eastAsia="Times New Roman" w:hAnsi="Arial" w:cs="Arial"/>
                <w:b/>
                <w:bCs/>
                <w:szCs w:val="24"/>
              </w:rPr>
              <w:t>Other</w:t>
            </w:r>
          </w:p>
          <w:p w14:paraId="07284039" w14:textId="77777777" w:rsidR="00140D9D" w:rsidRPr="002C049F" w:rsidRDefault="00140D9D" w:rsidP="000935F6">
            <w:pPr>
              <w:spacing w:after="0" w:line="240" w:lineRule="auto"/>
              <w:rPr>
                <w:rFonts w:ascii="Arial" w:eastAsia="Times New Roman" w:hAnsi="Arial" w:cs="Arial"/>
                <w:sz w:val="21"/>
                <w:szCs w:val="24"/>
              </w:rPr>
            </w:pPr>
            <w:r w:rsidRPr="002C049F">
              <w:rPr>
                <w:rFonts w:ascii="Arial" w:eastAsia="Times New Roman" w:hAnsi="Arial" w:cs="Arial"/>
                <w:sz w:val="21"/>
                <w:szCs w:val="24"/>
              </w:rPr>
              <w:t>An understanding of, and commitment to the CACT Equal Opportunities Policy.</w:t>
            </w:r>
          </w:p>
          <w:p w14:paraId="2E348EE5" w14:textId="77777777" w:rsidR="00140D9D" w:rsidRPr="002C049F" w:rsidRDefault="00140D9D" w:rsidP="000935F6">
            <w:pPr>
              <w:spacing w:after="0" w:line="240" w:lineRule="auto"/>
              <w:rPr>
                <w:rFonts w:ascii="Arial" w:eastAsia="Times New Roman" w:hAnsi="Arial" w:cs="Arial"/>
                <w:sz w:val="21"/>
                <w:szCs w:val="24"/>
              </w:rPr>
            </w:pPr>
          </w:p>
          <w:p w14:paraId="315AA5E8" w14:textId="77777777" w:rsidR="00140D9D" w:rsidRPr="002C049F" w:rsidRDefault="00140D9D" w:rsidP="000935F6">
            <w:pPr>
              <w:spacing w:after="0" w:line="240" w:lineRule="auto"/>
              <w:rPr>
                <w:rFonts w:ascii="Arial" w:eastAsia="Times New Roman" w:hAnsi="Arial" w:cs="Arial"/>
                <w:sz w:val="21"/>
                <w:szCs w:val="24"/>
              </w:rPr>
            </w:pPr>
            <w:r w:rsidRPr="002C049F">
              <w:rPr>
                <w:rFonts w:ascii="Arial" w:eastAsia="Times New Roman" w:hAnsi="Arial" w:cs="Arial"/>
                <w:sz w:val="21"/>
                <w:szCs w:val="24"/>
              </w:rPr>
              <w:t>An understanding of GDPR, and commitment to the CACT Information Governance Policy and data protection policies.</w:t>
            </w:r>
          </w:p>
          <w:p w14:paraId="7D9B9064" w14:textId="77777777" w:rsidR="00140D9D" w:rsidRPr="002C049F" w:rsidRDefault="00140D9D" w:rsidP="000935F6">
            <w:pPr>
              <w:spacing w:after="0" w:line="240" w:lineRule="auto"/>
              <w:rPr>
                <w:rFonts w:ascii="Arial" w:eastAsia="Times New Roman" w:hAnsi="Arial" w:cs="Arial"/>
                <w:sz w:val="21"/>
                <w:szCs w:val="24"/>
              </w:rPr>
            </w:pPr>
          </w:p>
          <w:p w14:paraId="53FF47BC" w14:textId="77777777" w:rsidR="00140D9D" w:rsidRPr="002C049F" w:rsidRDefault="00140D9D" w:rsidP="000935F6">
            <w:pPr>
              <w:spacing w:after="0" w:line="240" w:lineRule="auto"/>
              <w:rPr>
                <w:rFonts w:ascii="Arial" w:eastAsia="Times New Roman" w:hAnsi="Arial" w:cs="Arial"/>
                <w:sz w:val="21"/>
                <w:szCs w:val="24"/>
              </w:rPr>
            </w:pPr>
            <w:r w:rsidRPr="002C049F">
              <w:rPr>
                <w:rFonts w:ascii="Arial" w:eastAsia="Times New Roman" w:hAnsi="Arial" w:cs="Arial"/>
                <w:sz w:val="21"/>
                <w:szCs w:val="24"/>
              </w:rPr>
              <w:t>Meets DBS reference standards and criminal record checks</w:t>
            </w:r>
          </w:p>
          <w:p w14:paraId="036FD76F" w14:textId="77777777" w:rsidR="00140D9D" w:rsidRPr="002C049F" w:rsidRDefault="00140D9D" w:rsidP="000935F6">
            <w:pPr>
              <w:spacing w:after="0" w:line="240" w:lineRule="auto"/>
              <w:rPr>
                <w:rFonts w:ascii="Arial" w:eastAsia="Times New Roman" w:hAnsi="Arial" w:cs="Arial"/>
                <w:sz w:val="21"/>
                <w:szCs w:val="24"/>
              </w:rPr>
            </w:pPr>
          </w:p>
          <w:p w14:paraId="74A87285" w14:textId="77777777" w:rsidR="00140D9D" w:rsidRPr="002C049F" w:rsidRDefault="00140D9D" w:rsidP="000935F6">
            <w:pPr>
              <w:spacing w:after="0" w:line="240" w:lineRule="auto"/>
              <w:rPr>
                <w:rFonts w:ascii="Arial" w:eastAsia="Times New Roman" w:hAnsi="Arial" w:cs="Arial"/>
                <w:sz w:val="21"/>
                <w:szCs w:val="24"/>
              </w:rPr>
            </w:pPr>
            <w:r w:rsidRPr="002C049F">
              <w:rPr>
                <w:rFonts w:ascii="Arial" w:eastAsia="Times New Roman" w:hAnsi="Arial" w:cs="Arial"/>
                <w:sz w:val="21"/>
                <w:szCs w:val="24"/>
              </w:rPr>
              <w:t>Willingness to work flexible hours when required to meet work demands</w:t>
            </w:r>
          </w:p>
          <w:p w14:paraId="7D3E572B" w14:textId="77777777" w:rsidR="00140D9D" w:rsidRPr="002C049F" w:rsidRDefault="00140D9D" w:rsidP="000935F6">
            <w:pPr>
              <w:spacing w:after="0" w:line="240" w:lineRule="auto"/>
              <w:rPr>
                <w:rFonts w:ascii="Arial" w:eastAsia="Times New Roman" w:hAnsi="Arial" w:cs="Arial"/>
                <w:sz w:val="21"/>
                <w:szCs w:val="24"/>
              </w:rPr>
            </w:pPr>
          </w:p>
          <w:p w14:paraId="5BA2FA64" w14:textId="77777777" w:rsidR="00140D9D" w:rsidRPr="002C049F" w:rsidRDefault="00140D9D" w:rsidP="000935F6">
            <w:pPr>
              <w:spacing w:after="0" w:line="240" w:lineRule="auto"/>
              <w:rPr>
                <w:rFonts w:ascii="Arial" w:eastAsia="Times New Roman" w:hAnsi="Arial" w:cs="Arial"/>
                <w:sz w:val="21"/>
                <w:szCs w:val="24"/>
              </w:rPr>
            </w:pPr>
            <w:r w:rsidRPr="002C049F">
              <w:rPr>
                <w:rFonts w:ascii="Arial" w:eastAsia="Times New Roman" w:hAnsi="Arial" w:cs="Arial"/>
                <w:sz w:val="21"/>
                <w:szCs w:val="24"/>
              </w:rPr>
              <w:t>Access to own transport and ability to travel across the locality on a regular basis, including to visit people in their own homes</w:t>
            </w:r>
          </w:p>
          <w:p w14:paraId="166CAC37" w14:textId="77777777" w:rsidR="00140D9D" w:rsidRPr="002C049F" w:rsidRDefault="00140D9D" w:rsidP="000935F6">
            <w:pPr>
              <w:spacing w:after="0" w:line="240" w:lineRule="auto"/>
              <w:rPr>
                <w:rFonts w:ascii="Arial" w:eastAsia="Times New Roman" w:hAnsi="Arial" w:cs="Arial"/>
                <w:sz w:val="21"/>
                <w:szCs w:val="24"/>
              </w:rPr>
            </w:pPr>
          </w:p>
          <w:p w14:paraId="6217844F" w14:textId="77777777" w:rsidR="00140D9D" w:rsidRPr="002C049F" w:rsidRDefault="00140D9D" w:rsidP="000935F6">
            <w:pPr>
              <w:spacing w:after="0" w:line="240" w:lineRule="auto"/>
              <w:rPr>
                <w:rFonts w:ascii="Arial" w:eastAsia="Times New Roman" w:hAnsi="Arial" w:cs="Arial"/>
                <w:sz w:val="21"/>
                <w:szCs w:val="24"/>
              </w:rPr>
            </w:pPr>
          </w:p>
          <w:p w14:paraId="3B3BABBB" w14:textId="77777777" w:rsidR="00140D9D" w:rsidRPr="002C049F" w:rsidRDefault="00140D9D" w:rsidP="000935F6">
            <w:pPr>
              <w:spacing w:after="0" w:line="240" w:lineRule="auto"/>
              <w:rPr>
                <w:rFonts w:ascii="Arial" w:eastAsia="Times New Roman" w:hAnsi="Arial" w:cs="Arial"/>
                <w:sz w:val="21"/>
                <w:szCs w:val="24"/>
              </w:rPr>
            </w:pPr>
            <w:r w:rsidRPr="002C049F">
              <w:rPr>
                <w:rFonts w:ascii="Arial" w:eastAsia="Times New Roman" w:hAnsi="Arial" w:cs="Arial"/>
                <w:sz w:val="21"/>
                <w:szCs w:val="24"/>
              </w:rPr>
              <w:t xml:space="preserve">Experience of working as part of an integrated team, and demonstrable ability to work collaboratively with colleagues in different roles, reporting on progress and sharing insight </w:t>
            </w:r>
          </w:p>
          <w:p w14:paraId="7B380763" w14:textId="77777777" w:rsidR="00140D9D" w:rsidRPr="002C049F" w:rsidRDefault="00140D9D" w:rsidP="000935F6">
            <w:pPr>
              <w:spacing w:after="0" w:line="240" w:lineRule="auto"/>
              <w:rPr>
                <w:rFonts w:ascii="Arial" w:eastAsia="Times New Roman" w:hAnsi="Arial" w:cs="Arial"/>
                <w:sz w:val="21"/>
                <w:szCs w:val="24"/>
              </w:rPr>
            </w:pPr>
            <w:r w:rsidRPr="002C049F">
              <w:rPr>
                <w:rFonts w:ascii="Arial" w:eastAsia="Times New Roman" w:hAnsi="Arial" w:cs="Arial"/>
                <w:sz w:val="21"/>
                <w:szCs w:val="24"/>
              </w:rPr>
              <w:t xml:space="preserve"> </w:t>
            </w:r>
          </w:p>
          <w:p w14:paraId="2F8054BB" w14:textId="77777777" w:rsidR="00140D9D" w:rsidRPr="002C049F" w:rsidRDefault="00140D9D" w:rsidP="000935F6">
            <w:pPr>
              <w:spacing w:after="0" w:line="240" w:lineRule="auto"/>
              <w:rPr>
                <w:rFonts w:ascii="Arial" w:eastAsia="Times New Roman" w:hAnsi="Arial" w:cs="Arial"/>
                <w:sz w:val="21"/>
                <w:szCs w:val="24"/>
              </w:rPr>
            </w:pPr>
            <w:r w:rsidRPr="002C049F">
              <w:rPr>
                <w:rFonts w:ascii="Arial" w:eastAsia="Times New Roman" w:hAnsi="Arial" w:cs="Arial"/>
                <w:sz w:val="21"/>
                <w:szCs w:val="24"/>
              </w:rPr>
              <w:t xml:space="preserve"> </w:t>
            </w:r>
          </w:p>
          <w:p w14:paraId="693F55D5" w14:textId="77777777" w:rsidR="00140D9D" w:rsidRPr="002C049F" w:rsidRDefault="00140D9D" w:rsidP="000935F6">
            <w:pPr>
              <w:spacing w:after="0" w:line="240" w:lineRule="auto"/>
              <w:rPr>
                <w:rFonts w:ascii="Arial" w:eastAsia="Times New Roman" w:hAnsi="Arial" w:cs="Arial"/>
                <w:sz w:val="21"/>
                <w:szCs w:val="24"/>
              </w:rPr>
            </w:pPr>
            <w:r w:rsidRPr="002C049F">
              <w:rPr>
                <w:rFonts w:ascii="Arial" w:eastAsia="Times New Roman" w:hAnsi="Arial" w:cs="Arial"/>
                <w:sz w:val="21"/>
                <w:szCs w:val="24"/>
              </w:rPr>
              <w:t xml:space="preserve">Experience of problem solving and making decisions within role boundaries. </w:t>
            </w:r>
          </w:p>
          <w:p w14:paraId="3DCCCCA8" w14:textId="77777777" w:rsidR="00140D9D" w:rsidRPr="002C049F" w:rsidRDefault="00140D9D" w:rsidP="000935F6">
            <w:pPr>
              <w:spacing w:after="0" w:line="240" w:lineRule="auto"/>
              <w:rPr>
                <w:rFonts w:ascii="Arial" w:eastAsia="Times New Roman" w:hAnsi="Arial" w:cs="Arial"/>
                <w:sz w:val="21"/>
                <w:szCs w:val="24"/>
              </w:rPr>
            </w:pPr>
            <w:r w:rsidRPr="002C049F">
              <w:rPr>
                <w:rFonts w:ascii="Arial" w:eastAsia="Times New Roman" w:hAnsi="Arial" w:cs="Arial"/>
                <w:sz w:val="21"/>
                <w:szCs w:val="24"/>
              </w:rPr>
              <w:t xml:space="preserve"> </w:t>
            </w:r>
          </w:p>
          <w:p w14:paraId="74D421AB" w14:textId="77777777" w:rsidR="00140D9D" w:rsidRPr="002C049F" w:rsidRDefault="00140D9D" w:rsidP="000935F6">
            <w:pPr>
              <w:spacing w:after="0" w:line="240" w:lineRule="auto"/>
              <w:rPr>
                <w:rFonts w:ascii="Arial" w:eastAsia="Times New Roman" w:hAnsi="Arial" w:cs="Arial"/>
                <w:sz w:val="21"/>
                <w:szCs w:val="24"/>
              </w:rPr>
            </w:pPr>
            <w:r w:rsidRPr="002C049F">
              <w:rPr>
                <w:rFonts w:ascii="Arial" w:eastAsia="Times New Roman" w:hAnsi="Arial" w:cs="Arial"/>
                <w:sz w:val="21"/>
                <w:szCs w:val="24"/>
              </w:rPr>
              <w:t xml:space="preserve">Highly competent with electronic communications, word processing and excel </w:t>
            </w:r>
          </w:p>
          <w:p w14:paraId="091C98C2" w14:textId="77777777" w:rsidR="00140D9D" w:rsidRPr="002C049F" w:rsidRDefault="00140D9D" w:rsidP="000935F6">
            <w:pPr>
              <w:spacing w:after="0" w:line="240" w:lineRule="auto"/>
              <w:rPr>
                <w:rFonts w:ascii="Arial" w:eastAsia="Times New Roman" w:hAnsi="Arial" w:cs="Arial"/>
                <w:sz w:val="21"/>
                <w:szCs w:val="24"/>
              </w:rPr>
            </w:pPr>
            <w:r w:rsidRPr="002C049F">
              <w:rPr>
                <w:rFonts w:ascii="Arial" w:eastAsia="Times New Roman" w:hAnsi="Arial" w:cs="Arial"/>
                <w:sz w:val="21"/>
                <w:szCs w:val="24"/>
              </w:rPr>
              <w:t xml:space="preserve"> </w:t>
            </w:r>
          </w:p>
          <w:p w14:paraId="016BDDA3" w14:textId="537BB370" w:rsidR="00140D9D" w:rsidRPr="002C049F" w:rsidRDefault="00140D9D" w:rsidP="00140D9D">
            <w:pPr>
              <w:spacing w:after="0" w:line="240" w:lineRule="auto"/>
              <w:rPr>
                <w:rFonts w:ascii="Arial" w:eastAsia="Times New Roman" w:hAnsi="Arial" w:cs="Arial"/>
                <w:sz w:val="21"/>
                <w:szCs w:val="24"/>
              </w:rPr>
            </w:pPr>
            <w:r w:rsidRPr="002C049F">
              <w:rPr>
                <w:rFonts w:ascii="Arial" w:eastAsia="Times New Roman" w:hAnsi="Arial" w:cs="Arial"/>
                <w:sz w:val="21"/>
                <w:szCs w:val="24"/>
              </w:rPr>
              <w:t>A demonstrable personal commitment to the Mission, Vision and Values of CA</w:t>
            </w:r>
            <w:r>
              <w:rPr>
                <w:rFonts w:ascii="Arial" w:eastAsia="Times New Roman" w:hAnsi="Arial" w:cs="Arial"/>
                <w:sz w:val="21"/>
                <w:szCs w:val="24"/>
              </w:rPr>
              <w:t>CT</w:t>
            </w:r>
          </w:p>
        </w:tc>
        <w:tc>
          <w:tcPr>
            <w:tcW w:w="1440" w:type="dxa"/>
          </w:tcPr>
          <w:p w14:paraId="2222735C" w14:textId="77777777" w:rsidR="00140D9D" w:rsidRPr="002C049F" w:rsidRDefault="00140D9D" w:rsidP="000935F6">
            <w:pPr>
              <w:spacing w:after="0" w:line="240" w:lineRule="auto"/>
              <w:jc w:val="center"/>
              <w:rPr>
                <w:rFonts w:ascii="Arial" w:eastAsia="Times New Roman" w:hAnsi="Arial" w:cs="Arial"/>
                <w:szCs w:val="24"/>
              </w:rPr>
            </w:pPr>
          </w:p>
          <w:p w14:paraId="1EB04C4B" w14:textId="77777777" w:rsidR="00140D9D" w:rsidRPr="002C049F" w:rsidRDefault="00140D9D" w:rsidP="000935F6">
            <w:pPr>
              <w:spacing w:after="0" w:line="240" w:lineRule="auto"/>
              <w:jc w:val="center"/>
              <w:rPr>
                <w:rFonts w:ascii="Arial" w:eastAsia="Times New Roman" w:hAnsi="Arial" w:cs="Arial"/>
                <w:sz w:val="21"/>
                <w:szCs w:val="24"/>
              </w:rPr>
            </w:pPr>
          </w:p>
          <w:p w14:paraId="6C6B9D3E" w14:textId="77777777" w:rsidR="00140D9D" w:rsidRPr="002C049F" w:rsidRDefault="00140D9D" w:rsidP="000935F6">
            <w:pPr>
              <w:spacing w:after="0" w:line="240" w:lineRule="auto"/>
              <w:jc w:val="center"/>
              <w:rPr>
                <w:rFonts w:ascii="Arial" w:eastAsia="Times New Roman" w:hAnsi="Arial" w:cs="Arial"/>
                <w:sz w:val="21"/>
                <w:szCs w:val="24"/>
              </w:rPr>
            </w:pPr>
            <w:r w:rsidRPr="002C049F">
              <w:rPr>
                <w:rFonts w:ascii="Arial" w:eastAsia="Times New Roman" w:hAnsi="Arial" w:cs="Arial"/>
                <w:sz w:val="21"/>
                <w:szCs w:val="24"/>
              </w:rPr>
              <w:t>X</w:t>
            </w:r>
          </w:p>
          <w:p w14:paraId="777C3A5C" w14:textId="77777777" w:rsidR="00140D9D" w:rsidRPr="002C049F" w:rsidRDefault="00140D9D" w:rsidP="000935F6">
            <w:pPr>
              <w:spacing w:after="0" w:line="240" w:lineRule="auto"/>
              <w:jc w:val="center"/>
              <w:rPr>
                <w:rFonts w:ascii="Arial" w:eastAsia="Times New Roman" w:hAnsi="Arial" w:cs="Arial"/>
                <w:sz w:val="21"/>
                <w:szCs w:val="24"/>
              </w:rPr>
            </w:pPr>
          </w:p>
          <w:p w14:paraId="73D7D421" w14:textId="77777777" w:rsidR="00140D9D" w:rsidRPr="002C049F" w:rsidRDefault="00140D9D" w:rsidP="000935F6">
            <w:pPr>
              <w:spacing w:after="0" w:line="240" w:lineRule="auto"/>
              <w:jc w:val="center"/>
              <w:rPr>
                <w:rFonts w:ascii="Arial" w:eastAsia="Times New Roman" w:hAnsi="Arial" w:cs="Arial"/>
                <w:szCs w:val="24"/>
              </w:rPr>
            </w:pPr>
          </w:p>
          <w:p w14:paraId="39F1E7CE" w14:textId="77777777" w:rsidR="00140D9D" w:rsidRPr="002C049F" w:rsidRDefault="00140D9D" w:rsidP="000935F6">
            <w:pPr>
              <w:spacing w:after="0" w:line="240" w:lineRule="auto"/>
              <w:jc w:val="center"/>
              <w:rPr>
                <w:rFonts w:ascii="Arial" w:eastAsia="Times New Roman" w:hAnsi="Arial" w:cs="Arial"/>
                <w:szCs w:val="24"/>
              </w:rPr>
            </w:pPr>
            <w:r w:rsidRPr="002C049F">
              <w:rPr>
                <w:rFonts w:ascii="Arial" w:eastAsia="Times New Roman" w:hAnsi="Arial" w:cs="Arial"/>
                <w:szCs w:val="24"/>
              </w:rPr>
              <w:t>X</w:t>
            </w:r>
          </w:p>
          <w:p w14:paraId="1056A062" w14:textId="77777777" w:rsidR="00140D9D" w:rsidRPr="002C049F" w:rsidRDefault="00140D9D" w:rsidP="000935F6">
            <w:pPr>
              <w:spacing w:after="0" w:line="240" w:lineRule="auto"/>
              <w:jc w:val="center"/>
              <w:rPr>
                <w:rFonts w:ascii="Arial" w:eastAsia="Times New Roman" w:hAnsi="Arial" w:cs="Arial"/>
                <w:szCs w:val="24"/>
              </w:rPr>
            </w:pPr>
          </w:p>
          <w:p w14:paraId="66537B35" w14:textId="77777777" w:rsidR="00140D9D" w:rsidRPr="002C049F" w:rsidRDefault="00140D9D" w:rsidP="000935F6">
            <w:pPr>
              <w:spacing w:after="0" w:line="240" w:lineRule="auto"/>
              <w:jc w:val="center"/>
              <w:rPr>
                <w:rFonts w:ascii="Arial" w:eastAsia="Times New Roman" w:hAnsi="Arial" w:cs="Arial"/>
                <w:szCs w:val="24"/>
              </w:rPr>
            </w:pPr>
          </w:p>
          <w:p w14:paraId="2BAA9585" w14:textId="77777777" w:rsidR="00140D9D" w:rsidRPr="002C049F" w:rsidRDefault="00140D9D" w:rsidP="000935F6">
            <w:pPr>
              <w:spacing w:after="0" w:line="240" w:lineRule="auto"/>
              <w:jc w:val="center"/>
              <w:rPr>
                <w:rFonts w:ascii="Arial" w:eastAsia="Times New Roman" w:hAnsi="Arial" w:cs="Arial"/>
                <w:szCs w:val="24"/>
              </w:rPr>
            </w:pPr>
            <w:r w:rsidRPr="002C049F">
              <w:rPr>
                <w:rFonts w:ascii="Arial" w:eastAsia="Times New Roman" w:hAnsi="Arial" w:cs="Arial"/>
                <w:szCs w:val="24"/>
              </w:rPr>
              <w:t>X</w:t>
            </w:r>
          </w:p>
          <w:p w14:paraId="4A36CD0F" w14:textId="77777777" w:rsidR="00140D9D" w:rsidRPr="002C049F" w:rsidRDefault="00140D9D" w:rsidP="000935F6">
            <w:pPr>
              <w:spacing w:after="0" w:line="240" w:lineRule="auto"/>
              <w:jc w:val="center"/>
              <w:rPr>
                <w:rFonts w:ascii="Arial" w:eastAsia="Times New Roman" w:hAnsi="Arial" w:cs="Arial"/>
                <w:szCs w:val="24"/>
              </w:rPr>
            </w:pPr>
          </w:p>
          <w:p w14:paraId="336585B4" w14:textId="77777777" w:rsidR="00140D9D" w:rsidRPr="002C049F" w:rsidRDefault="00140D9D" w:rsidP="000935F6">
            <w:pPr>
              <w:spacing w:after="0" w:line="240" w:lineRule="auto"/>
              <w:jc w:val="center"/>
              <w:rPr>
                <w:rFonts w:ascii="Arial" w:eastAsia="Times New Roman" w:hAnsi="Arial" w:cs="Arial"/>
                <w:szCs w:val="24"/>
              </w:rPr>
            </w:pPr>
            <w:r w:rsidRPr="002C049F">
              <w:rPr>
                <w:rFonts w:ascii="Arial" w:eastAsia="Times New Roman" w:hAnsi="Arial" w:cs="Arial"/>
                <w:szCs w:val="24"/>
              </w:rPr>
              <w:t>X</w:t>
            </w:r>
          </w:p>
          <w:p w14:paraId="58C70848" w14:textId="77777777" w:rsidR="00140D9D" w:rsidRPr="002C049F" w:rsidRDefault="00140D9D" w:rsidP="000935F6">
            <w:pPr>
              <w:spacing w:after="0" w:line="240" w:lineRule="auto"/>
              <w:jc w:val="center"/>
              <w:rPr>
                <w:rFonts w:ascii="Arial" w:eastAsia="Times New Roman" w:hAnsi="Arial" w:cs="Arial"/>
                <w:szCs w:val="24"/>
              </w:rPr>
            </w:pPr>
          </w:p>
          <w:p w14:paraId="66958D58" w14:textId="77777777" w:rsidR="00140D9D" w:rsidRPr="002C049F" w:rsidRDefault="00140D9D" w:rsidP="000935F6">
            <w:pPr>
              <w:spacing w:after="0" w:line="240" w:lineRule="auto"/>
              <w:jc w:val="center"/>
              <w:rPr>
                <w:rFonts w:ascii="Arial" w:eastAsia="Times New Roman" w:hAnsi="Arial" w:cs="Arial"/>
                <w:szCs w:val="24"/>
              </w:rPr>
            </w:pPr>
          </w:p>
          <w:p w14:paraId="125C44FC" w14:textId="77777777" w:rsidR="00140D9D" w:rsidRPr="002C049F" w:rsidRDefault="00140D9D" w:rsidP="000935F6">
            <w:pPr>
              <w:spacing w:after="0" w:line="240" w:lineRule="auto"/>
              <w:jc w:val="center"/>
              <w:rPr>
                <w:rFonts w:ascii="Arial" w:eastAsia="Times New Roman" w:hAnsi="Arial" w:cs="Arial"/>
                <w:szCs w:val="24"/>
              </w:rPr>
            </w:pPr>
            <w:r w:rsidRPr="002C049F">
              <w:rPr>
                <w:rFonts w:ascii="Arial" w:eastAsia="Times New Roman" w:hAnsi="Arial" w:cs="Arial"/>
                <w:szCs w:val="24"/>
              </w:rPr>
              <w:t>X</w:t>
            </w:r>
          </w:p>
          <w:p w14:paraId="78CF2D1E" w14:textId="77777777" w:rsidR="00140D9D" w:rsidRPr="002C049F" w:rsidRDefault="00140D9D" w:rsidP="000935F6">
            <w:pPr>
              <w:spacing w:after="0" w:line="240" w:lineRule="auto"/>
              <w:jc w:val="center"/>
              <w:rPr>
                <w:rFonts w:ascii="Arial" w:eastAsia="Times New Roman" w:hAnsi="Arial" w:cs="Arial"/>
                <w:szCs w:val="24"/>
              </w:rPr>
            </w:pPr>
          </w:p>
          <w:p w14:paraId="3F02D33B" w14:textId="77777777" w:rsidR="00140D9D" w:rsidRPr="002C049F" w:rsidRDefault="00140D9D" w:rsidP="000935F6">
            <w:pPr>
              <w:spacing w:after="0" w:line="240" w:lineRule="auto"/>
              <w:jc w:val="center"/>
              <w:rPr>
                <w:rFonts w:ascii="Arial" w:eastAsia="Times New Roman" w:hAnsi="Arial" w:cs="Arial"/>
                <w:szCs w:val="24"/>
              </w:rPr>
            </w:pPr>
          </w:p>
          <w:p w14:paraId="6A6E57AC" w14:textId="77777777" w:rsidR="00140D9D" w:rsidRPr="002C049F" w:rsidRDefault="00140D9D" w:rsidP="000935F6">
            <w:pPr>
              <w:spacing w:after="0" w:line="240" w:lineRule="auto"/>
              <w:jc w:val="center"/>
              <w:rPr>
                <w:rFonts w:ascii="Arial" w:eastAsia="Times New Roman" w:hAnsi="Arial" w:cs="Arial"/>
                <w:szCs w:val="24"/>
              </w:rPr>
            </w:pPr>
          </w:p>
          <w:p w14:paraId="26264823" w14:textId="77777777" w:rsidR="00140D9D" w:rsidRPr="002C049F" w:rsidRDefault="00140D9D" w:rsidP="000935F6">
            <w:pPr>
              <w:spacing w:after="0" w:line="240" w:lineRule="auto"/>
              <w:jc w:val="center"/>
              <w:rPr>
                <w:rFonts w:ascii="Arial" w:eastAsia="Times New Roman" w:hAnsi="Arial" w:cs="Arial"/>
                <w:szCs w:val="24"/>
              </w:rPr>
            </w:pPr>
            <w:r w:rsidRPr="002C049F">
              <w:rPr>
                <w:rFonts w:ascii="Arial" w:eastAsia="Times New Roman" w:hAnsi="Arial" w:cs="Arial"/>
                <w:szCs w:val="24"/>
              </w:rPr>
              <w:t>X</w:t>
            </w:r>
          </w:p>
          <w:p w14:paraId="25AA3AB6" w14:textId="77777777" w:rsidR="00140D9D" w:rsidRPr="002C049F" w:rsidRDefault="00140D9D" w:rsidP="000935F6">
            <w:pPr>
              <w:spacing w:after="0" w:line="240" w:lineRule="auto"/>
              <w:jc w:val="center"/>
              <w:rPr>
                <w:rFonts w:ascii="Arial" w:eastAsia="Times New Roman" w:hAnsi="Arial" w:cs="Arial"/>
                <w:szCs w:val="24"/>
              </w:rPr>
            </w:pPr>
          </w:p>
          <w:p w14:paraId="0E9B2359" w14:textId="77777777" w:rsidR="00140D9D" w:rsidRPr="002C049F" w:rsidRDefault="00140D9D" w:rsidP="000935F6">
            <w:pPr>
              <w:spacing w:after="0" w:line="240" w:lineRule="auto"/>
              <w:jc w:val="center"/>
              <w:rPr>
                <w:rFonts w:ascii="Arial" w:eastAsia="Times New Roman" w:hAnsi="Arial" w:cs="Arial"/>
                <w:szCs w:val="24"/>
              </w:rPr>
            </w:pPr>
          </w:p>
          <w:p w14:paraId="70A7CEE4" w14:textId="77777777" w:rsidR="00140D9D" w:rsidRPr="002C049F" w:rsidRDefault="00140D9D" w:rsidP="000935F6">
            <w:pPr>
              <w:spacing w:after="0" w:line="240" w:lineRule="auto"/>
              <w:jc w:val="center"/>
              <w:rPr>
                <w:rFonts w:ascii="Arial" w:eastAsia="Times New Roman" w:hAnsi="Arial" w:cs="Arial"/>
                <w:szCs w:val="24"/>
              </w:rPr>
            </w:pPr>
          </w:p>
          <w:p w14:paraId="70B8FE8E" w14:textId="77777777" w:rsidR="00140D9D" w:rsidRPr="002C049F" w:rsidRDefault="00140D9D" w:rsidP="000935F6">
            <w:pPr>
              <w:spacing w:after="0" w:line="240" w:lineRule="auto"/>
              <w:jc w:val="center"/>
              <w:rPr>
                <w:rFonts w:ascii="Arial" w:eastAsia="Times New Roman" w:hAnsi="Arial" w:cs="Arial"/>
                <w:szCs w:val="24"/>
              </w:rPr>
            </w:pPr>
            <w:r w:rsidRPr="002C049F">
              <w:rPr>
                <w:rFonts w:ascii="Arial" w:eastAsia="Times New Roman" w:hAnsi="Arial" w:cs="Arial"/>
                <w:szCs w:val="24"/>
              </w:rPr>
              <w:t>X</w:t>
            </w:r>
          </w:p>
        </w:tc>
        <w:tc>
          <w:tcPr>
            <w:tcW w:w="1260" w:type="dxa"/>
            <w:vAlign w:val="center"/>
          </w:tcPr>
          <w:p w14:paraId="040A8600" w14:textId="77777777" w:rsidR="00140D9D" w:rsidRPr="002C049F" w:rsidRDefault="00140D9D" w:rsidP="000935F6">
            <w:pPr>
              <w:spacing w:after="0" w:line="240" w:lineRule="auto"/>
              <w:jc w:val="center"/>
              <w:rPr>
                <w:rFonts w:ascii="Arial" w:eastAsia="Times New Roman" w:hAnsi="Arial" w:cs="Arial"/>
                <w:szCs w:val="24"/>
              </w:rPr>
            </w:pPr>
          </w:p>
          <w:p w14:paraId="22C35D95" w14:textId="77777777" w:rsidR="00140D9D" w:rsidRPr="002C049F" w:rsidRDefault="00140D9D" w:rsidP="000935F6">
            <w:pPr>
              <w:spacing w:after="0" w:line="240" w:lineRule="auto"/>
              <w:jc w:val="center"/>
              <w:rPr>
                <w:rFonts w:ascii="Arial" w:eastAsia="Times New Roman" w:hAnsi="Arial" w:cs="Arial"/>
                <w:szCs w:val="24"/>
              </w:rPr>
            </w:pPr>
          </w:p>
          <w:p w14:paraId="3BE9DDB8" w14:textId="77777777" w:rsidR="00140D9D" w:rsidRPr="002C049F" w:rsidRDefault="00140D9D" w:rsidP="000935F6">
            <w:pPr>
              <w:spacing w:after="0" w:line="240" w:lineRule="auto"/>
              <w:jc w:val="center"/>
              <w:rPr>
                <w:rFonts w:ascii="Arial" w:eastAsia="Times New Roman" w:hAnsi="Arial" w:cs="Arial"/>
                <w:szCs w:val="24"/>
              </w:rPr>
            </w:pPr>
          </w:p>
          <w:p w14:paraId="15EBA55A" w14:textId="77777777" w:rsidR="00140D9D" w:rsidRPr="002C049F" w:rsidRDefault="00140D9D" w:rsidP="000935F6">
            <w:pPr>
              <w:spacing w:after="0" w:line="240" w:lineRule="auto"/>
              <w:jc w:val="center"/>
              <w:rPr>
                <w:rFonts w:ascii="Arial" w:eastAsia="Times New Roman" w:hAnsi="Arial" w:cs="Arial"/>
                <w:szCs w:val="24"/>
              </w:rPr>
            </w:pPr>
          </w:p>
          <w:p w14:paraId="0C332871" w14:textId="77777777" w:rsidR="00140D9D" w:rsidRPr="002C049F" w:rsidRDefault="00140D9D" w:rsidP="000935F6">
            <w:pPr>
              <w:spacing w:after="0" w:line="240" w:lineRule="auto"/>
              <w:jc w:val="center"/>
              <w:rPr>
                <w:rFonts w:ascii="Arial" w:eastAsia="Times New Roman" w:hAnsi="Arial" w:cs="Arial"/>
                <w:szCs w:val="24"/>
              </w:rPr>
            </w:pPr>
          </w:p>
          <w:p w14:paraId="21A33A1D" w14:textId="77777777" w:rsidR="00140D9D" w:rsidRPr="002C049F" w:rsidRDefault="00140D9D" w:rsidP="000935F6">
            <w:pPr>
              <w:spacing w:after="0" w:line="240" w:lineRule="auto"/>
              <w:jc w:val="center"/>
              <w:rPr>
                <w:rFonts w:ascii="Arial" w:eastAsia="Times New Roman" w:hAnsi="Arial" w:cs="Arial"/>
                <w:szCs w:val="24"/>
              </w:rPr>
            </w:pPr>
          </w:p>
          <w:p w14:paraId="0DF933D2" w14:textId="77777777" w:rsidR="00140D9D" w:rsidRPr="002C049F" w:rsidRDefault="00140D9D" w:rsidP="000935F6">
            <w:pPr>
              <w:spacing w:after="0" w:line="240" w:lineRule="auto"/>
              <w:jc w:val="center"/>
              <w:rPr>
                <w:rFonts w:ascii="Arial" w:eastAsia="Times New Roman" w:hAnsi="Arial" w:cs="Arial"/>
                <w:szCs w:val="24"/>
              </w:rPr>
            </w:pPr>
          </w:p>
          <w:p w14:paraId="2C45A521" w14:textId="77777777" w:rsidR="00140D9D" w:rsidRPr="002C049F" w:rsidRDefault="00140D9D" w:rsidP="000935F6">
            <w:pPr>
              <w:spacing w:after="0" w:line="240" w:lineRule="auto"/>
              <w:jc w:val="center"/>
              <w:rPr>
                <w:rFonts w:ascii="Arial" w:eastAsia="Times New Roman" w:hAnsi="Arial" w:cs="Arial"/>
                <w:szCs w:val="24"/>
              </w:rPr>
            </w:pPr>
          </w:p>
          <w:p w14:paraId="06DCB26B" w14:textId="77777777" w:rsidR="00140D9D" w:rsidRPr="002C049F" w:rsidRDefault="00140D9D" w:rsidP="000935F6">
            <w:pPr>
              <w:spacing w:after="0" w:line="240" w:lineRule="auto"/>
              <w:jc w:val="center"/>
              <w:rPr>
                <w:rFonts w:ascii="Arial" w:eastAsia="Times New Roman" w:hAnsi="Arial" w:cs="Arial"/>
                <w:szCs w:val="24"/>
              </w:rPr>
            </w:pPr>
          </w:p>
          <w:p w14:paraId="5BB554AA" w14:textId="77777777" w:rsidR="00140D9D" w:rsidRPr="002C049F" w:rsidRDefault="00140D9D" w:rsidP="000935F6">
            <w:pPr>
              <w:spacing w:after="0" w:line="240" w:lineRule="auto"/>
              <w:jc w:val="center"/>
              <w:rPr>
                <w:rFonts w:ascii="Arial" w:eastAsia="Times New Roman" w:hAnsi="Arial" w:cs="Arial"/>
                <w:szCs w:val="24"/>
              </w:rPr>
            </w:pPr>
          </w:p>
          <w:p w14:paraId="567DD486" w14:textId="77777777" w:rsidR="00140D9D" w:rsidRPr="002C049F" w:rsidRDefault="00140D9D" w:rsidP="000935F6">
            <w:pPr>
              <w:spacing w:after="0" w:line="240" w:lineRule="auto"/>
              <w:jc w:val="center"/>
              <w:rPr>
                <w:rFonts w:ascii="Arial" w:eastAsia="Times New Roman" w:hAnsi="Arial" w:cs="Arial"/>
                <w:szCs w:val="24"/>
              </w:rPr>
            </w:pPr>
          </w:p>
          <w:p w14:paraId="344EFF8F" w14:textId="77777777" w:rsidR="00140D9D" w:rsidRPr="002C049F" w:rsidRDefault="00140D9D" w:rsidP="000935F6">
            <w:pPr>
              <w:spacing w:after="0" w:line="240" w:lineRule="auto"/>
              <w:jc w:val="center"/>
              <w:rPr>
                <w:rFonts w:ascii="Arial" w:eastAsia="Times New Roman" w:hAnsi="Arial" w:cs="Arial"/>
                <w:szCs w:val="24"/>
              </w:rPr>
            </w:pPr>
            <w:r w:rsidRPr="002C049F">
              <w:rPr>
                <w:rFonts w:ascii="Arial" w:eastAsia="Times New Roman" w:hAnsi="Arial" w:cs="Arial"/>
                <w:szCs w:val="24"/>
              </w:rPr>
              <w:t>X</w:t>
            </w:r>
          </w:p>
        </w:tc>
      </w:tr>
    </w:tbl>
    <w:p w14:paraId="204214F0" w14:textId="1326C80C" w:rsidR="00E80EDD" w:rsidRPr="00E80EDD" w:rsidRDefault="00E80EDD" w:rsidP="00515CDC">
      <w:pPr>
        <w:spacing w:after="0" w:line="240" w:lineRule="auto"/>
        <w:rPr>
          <w:rFonts w:ascii="Arial" w:hAnsi="Arial" w:cs="Arial"/>
          <w:b/>
        </w:rPr>
      </w:pPr>
    </w:p>
    <w:p w14:paraId="5CB90110" w14:textId="77777777" w:rsidR="00515CDC" w:rsidRPr="00E80EDD" w:rsidRDefault="00515CDC" w:rsidP="00515CDC">
      <w:pPr>
        <w:spacing w:after="0" w:line="240" w:lineRule="auto"/>
        <w:rPr>
          <w:rFonts w:ascii="Arial" w:hAnsi="Arial" w:cs="Arial"/>
          <w:b/>
        </w:rPr>
      </w:pPr>
    </w:p>
    <w:p w14:paraId="406AB35C" w14:textId="77777777" w:rsidR="00515CDC" w:rsidRPr="00E80EDD" w:rsidRDefault="001E27A3" w:rsidP="00515CDC">
      <w:pPr>
        <w:spacing w:after="0" w:line="240" w:lineRule="auto"/>
        <w:rPr>
          <w:rFonts w:ascii="Arial" w:hAnsi="Arial" w:cs="Arial"/>
          <w:b/>
        </w:rPr>
      </w:pPr>
      <w:r w:rsidRPr="00E80EDD">
        <w:rPr>
          <w:rFonts w:ascii="Arial" w:hAnsi="Arial" w:cs="Arial"/>
          <w:b/>
        </w:rPr>
        <w:br/>
      </w:r>
    </w:p>
    <w:p w14:paraId="586F9428" w14:textId="77777777" w:rsidR="00515CDC" w:rsidRPr="00E80EDD" w:rsidRDefault="00515CDC" w:rsidP="001E27A3">
      <w:pPr>
        <w:rPr>
          <w:rFonts w:ascii="Arial" w:hAnsi="Arial" w:cs="Arial"/>
          <w:b/>
        </w:rPr>
      </w:pPr>
    </w:p>
    <w:p w14:paraId="4B93A42A" w14:textId="77777777" w:rsidR="00A8676B" w:rsidRPr="00E80EDD" w:rsidRDefault="00A8676B">
      <w:pPr>
        <w:spacing w:after="0" w:line="240" w:lineRule="auto"/>
        <w:rPr>
          <w:rFonts w:ascii="Arial" w:hAnsi="Arial" w:cs="Arial"/>
          <w:b/>
        </w:rPr>
      </w:pPr>
      <w:r w:rsidRPr="00E80EDD">
        <w:rPr>
          <w:rFonts w:ascii="Arial" w:hAnsi="Arial" w:cs="Arial"/>
          <w:b/>
        </w:rPr>
        <w:br w:type="page"/>
      </w:r>
    </w:p>
    <w:p w14:paraId="7A0DACBB" w14:textId="77777777" w:rsidR="00515CDC" w:rsidRPr="00E80EDD" w:rsidRDefault="00515CDC" w:rsidP="001E27A3">
      <w:pPr>
        <w:rPr>
          <w:rFonts w:ascii="Arial" w:hAnsi="Arial" w:cs="Arial"/>
          <w:b/>
        </w:rPr>
      </w:pPr>
    </w:p>
    <w:p w14:paraId="79A87B17" w14:textId="77777777" w:rsidR="002E0445" w:rsidRPr="00E80EDD" w:rsidRDefault="002E0445" w:rsidP="00515CDC">
      <w:pPr>
        <w:rPr>
          <w:rFonts w:ascii="Arial" w:hAnsi="Arial" w:cs="Arial"/>
          <w:b/>
        </w:rPr>
      </w:pPr>
      <w:r w:rsidRPr="00E80EDD">
        <w:rPr>
          <w:rFonts w:ascii="Arial" w:hAnsi="Arial" w:cs="Arial"/>
          <w:noProof/>
          <w:lang w:eastAsia="en-GB"/>
        </w:rPr>
        <w:drawing>
          <wp:anchor distT="0" distB="0" distL="114300" distR="114300" simplePos="0" relativeHeight="251658241" behindDoc="0" locked="0" layoutInCell="1" allowOverlap="1" wp14:anchorId="45E62C59" wp14:editId="2AAF5241">
            <wp:simplePos x="0" y="0"/>
            <wp:positionH relativeFrom="margin">
              <wp:align>center</wp:align>
            </wp:positionH>
            <wp:positionV relativeFrom="margin">
              <wp:posOffset>-323850</wp:posOffset>
            </wp:positionV>
            <wp:extent cx="1091194" cy="900000"/>
            <wp:effectExtent l="0" t="0" r="0" b="0"/>
            <wp:wrapSquare wrapText="bothSides"/>
            <wp:docPr id="4" name="Picture 4" descr="https://99percentblog.files.wordpress.com/2012/07/charlton-athletic-community-trus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99percentblog.files.wordpress.com/2012/07/charlton-athletic-community-trust-logo.jp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091194" cy="90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87169E" w14:textId="77777777" w:rsidR="002E0445" w:rsidRDefault="002E0445" w:rsidP="002E0445">
      <w:pPr>
        <w:jc w:val="center"/>
        <w:rPr>
          <w:rFonts w:ascii="Arial" w:hAnsi="Arial" w:cs="Arial"/>
          <w:b/>
        </w:rPr>
      </w:pPr>
      <w:r w:rsidRPr="00E80EDD">
        <w:rPr>
          <w:rFonts w:ascii="Arial" w:hAnsi="Arial" w:cs="Arial"/>
          <w:b/>
        </w:rPr>
        <w:t>APPLICATIONS</w:t>
      </w:r>
    </w:p>
    <w:p w14:paraId="0C7B8F95" w14:textId="77777777" w:rsidR="00993CBD" w:rsidRPr="00E80EDD" w:rsidRDefault="00993CBD" w:rsidP="002E0445">
      <w:pPr>
        <w:jc w:val="center"/>
        <w:rPr>
          <w:rFonts w:ascii="Arial" w:hAnsi="Arial" w:cs="Arial"/>
          <w:b/>
        </w:rPr>
      </w:pPr>
    </w:p>
    <w:p w14:paraId="7B3FF4FB" w14:textId="77777777" w:rsidR="00993CBD" w:rsidRPr="00993CBD" w:rsidRDefault="00993CBD" w:rsidP="00993CBD">
      <w:pPr>
        <w:pStyle w:val="BodyText"/>
      </w:pPr>
      <w:r w:rsidRPr="00993CBD">
        <w:t>CACT is committed to the safeguarding of its staff, volunteers and young people. Any job offer made is subject to satisfactory references and D</w:t>
      </w:r>
      <w:r>
        <w:t xml:space="preserve">isclosure and Barring </w:t>
      </w:r>
      <w:r w:rsidRPr="00993CBD">
        <w:t>S</w:t>
      </w:r>
      <w:r>
        <w:t>ervice (DBS)</w:t>
      </w:r>
      <w:r w:rsidRPr="00993CBD">
        <w:t xml:space="preserve"> check.</w:t>
      </w:r>
    </w:p>
    <w:p w14:paraId="5FA647AE" w14:textId="5109CC6A" w:rsidR="00E04449" w:rsidRPr="00E04449" w:rsidRDefault="00E04449" w:rsidP="00E04449">
      <w:pPr>
        <w:spacing w:after="0" w:line="0" w:lineRule="atLeast"/>
        <w:rPr>
          <w:rFonts w:ascii="Arial" w:eastAsia="Arial" w:hAnsi="Arial" w:cs="Arial"/>
          <w:color w:val="0563C1"/>
          <w:szCs w:val="20"/>
          <w:u w:val="single"/>
          <w:lang w:eastAsia="en-GB"/>
        </w:rPr>
      </w:pPr>
      <w:r w:rsidRPr="00E04449">
        <w:rPr>
          <w:rFonts w:ascii="Arial" w:eastAsia="Arial" w:hAnsi="Arial" w:cs="Arial"/>
          <w:szCs w:val="20"/>
          <w:lang w:eastAsia="en-GB"/>
        </w:rPr>
        <w:t xml:space="preserve">Application forms are available from </w:t>
      </w:r>
      <w:r w:rsidRPr="00E04449">
        <w:rPr>
          <w:rFonts w:ascii="Arial" w:eastAsia="Arial" w:hAnsi="Arial" w:cs="Arial"/>
          <w:color w:val="0563C1"/>
          <w:szCs w:val="20"/>
          <w:u w:val="single"/>
          <w:lang w:eastAsia="en-GB"/>
        </w:rPr>
        <w:t xml:space="preserve"> </w:t>
      </w:r>
      <w:r w:rsidR="00A874E7" w:rsidRPr="00A874E7">
        <w:rPr>
          <w:rFonts w:ascii="Arial" w:eastAsia="Arial" w:hAnsi="Arial" w:cs="Arial"/>
          <w:color w:val="0563C1"/>
          <w:szCs w:val="20"/>
          <w:u w:val="single"/>
          <w:lang w:eastAsia="en-GB"/>
        </w:rPr>
        <w:t>https://charlton.clubcast.co.uk/cact/get-involved/job-opportunities</w:t>
      </w:r>
    </w:p>
    <w:p w14:paraId="0918B9DA" w14:textId="77777777" w:rsidR="00E04449" w:rsidRPr="00E04449" w:rsidRDefault="00E04449" w:rsidP="00E04449">
      <w:pPr>
        <w:spacing w:after="0" w:line="0" w:lineRule="atLeast"/>
        <w:rPr>
          <w:rFonts w:ascii="Arial" w:eastAsia="Arial" w:hAnsi="Arial" w:cs="Arial"/>
          <w:color w:val="0563C1"/>
          <w:szCs w:val="20"/>
          <w:u w:val="single"/>
          <w:lang w:eastAsia="en-GB"/>
        </w:rPr>
      </w:pPr>
    </w:p>
    <w:p w14:paraId="715180B8" w14:textId="1D520DDE" w:rsidR="00E04449" w:rsidRPr="00E04449" w:rsidRDefault="00E04449" w:rsidP="00140D9D">
      <w:pPr>
        <w:spacing w:after="0" w:line="266" w:lineRule="auto"/>
        <w:rPr>
          <w:rFonts w:ascii="Arial" w:eastAsia="Arial" w:hAnsi="Arial" w:cs="Arial"/>
          <w:color w:val="0563C1"/>
          <w:szCs w:val="20"/>
          <w:u w:val="single"/>
          <w:lang w:eastAsia="en-GB"/>
        </w:rPr>
      </w:pPr>
      <w:r w:rsidRPr="00E04449">
        <w:rPr>
          <w:rFonts w:ascii="Arial" w:eastAsia="Arial" w:hAnsi="Arial" w:cs="Arial"/>
          <w:szCs w:val="20"/>
          <w:lang w:eastAsia="en-GB"/>
        </w:rPr>
        <w:t>To apply for this role, please send a completed application form detailing how you meet the requirements of the role and an equal opportunities monitoring form to</w:t>
      </w:r>
      <w:r w:rsidR="00140D9D">
        <w:rPr>
          <w:rFonts w:ascii="Arial" w:eastAsia="Arial" w:hAnsi="Arial" w:cs="Arial"/>
          <w:szCs w:val="20"/>
          <w:lang w:eastAsia="en-GB"/>
        </w:rPr>
        <w:t xml:space="preserve"> </w:t>
      </w:r>
      <w:hyperlink r:id="rId14" w:history="1">
        <w:r w:rsidRPr="00E04449">
          <w:rPr>
            <w:rFonts w:ascii="Arial" w:eastAsia="Arial" w:hAnsi="Arial" w:cs="Arial"/>
            <w:color w:val="0563C1"/>
            <w:szCs w:val="20"/>
            <w:u w:val="single"/>
            <w:lang w:eastAsia="en-GB"/>
          </w:rPr>
          <w:t>Jobs@cact.org.uk</w:t>
        </w:r>
      </w:hyperlink>
    </w:p>
    <w:p w14:paraId="5EC3FD2A" w14:textId="77777777" w:rsidR="00E04449" w:rsidRPr="00E04449" w:rsidRDefault="00E04449" w:rsidP="00E04449">
      <w:pPr>
        <w:spacing w:after="0" w:line="329" w:lineRule="exact"/>
        <w:rPr>
          <w:rFonts w:ascii="Times New Roman" w:eastAsia="Times New Roman" w:hAnsi="Times New Roman" w:cs="Arial"/>
          <w:sz w:val="20"/>
          <w:szCs w:val="20"/>
          <w:lang w:eastAsia="en-GB"/>
        </w:rPr>
      </w:pPr>
    </w:p>
    <w:p w14:paraId="65BA6D58" w14:textId="77777777" w:rsidR="00993CBD" w:rsidRPr="00E80EDD" w:rsidRDefault="00993CBD" w:rsidP="002E0445">
      <w:pPr>
        <w:rPr>
          <w:rFonts w:ascii="Arial" w:hAnsi="Arial" w:cs="Arial"/>
        </w:rPr>
      </w:pPr>
      <w:r>
        <w:rPr>
          <w:rFonts w:ascii="Arial" w:hAnsi="Arial" w:cs="Arial"/>
        </w:rPr>
        <w:t xml:space="preserve">Please note: CVs will </w:t>
      </w:r>
      <w:r w:rsidRPr="00993CBD">
        <w:rPr>
          <w:rFonts w:ascii="Arial" w:hAnsi="Arial" w:cs="Arial"/>
          <w:b/>
        </w:rPr>
        <w:t>not</w:t>
      </w:r>
      <w:r w:rsidRPr="00993CBD">
        <w:rPr>
          <w:rFonts w:ascii="Arial" w:hAnsi="Arial" w:cs="Arial"/>
        </w:rPr>
        <w:t xml:space="preserve"> </w:t>
      </w:r>
      <w:r>
        <w:rPr>
          <w:rFonts w:ascii="Arial" w:hAnsi="Arial" w:cs="Arial"/>
        </w:rPr>
        <w:t xml:space="preserve">be considered. </w:t>
      </w:r>
    </w:p>
    <w:p w14:paraId="3C01AEDF" w14:textId="054F9796" w:rsidR="002E0445" w:rsidRDefault="002E0445" w:rsidP="002E0445">
      <w:pPr>
        <w:rPr>
          <w:rFonts w:ascii="Arial" w:hAnsi="Arial" w:cs="Arial"/>
        </w:rPr>
      </w:pPr>
      <w:r w:rsidRPr="00E80EDD">
        <w:rPr>
          <w:rFonts w:ascii="Arial" w:hAnsi="Arial" w:cs="Arial"/>
        </w:rPr>
        <w:t>Closing</w:t>
      </w:r>
      <w:r w:rsidR="00AD5175" w:rsidRPr="00E80EDD">
        <w:rPr>
          <w:rFonts w:ascii="Arial" w:hAnsi="Arial" w:cs="Arial"/>
        </w:rPr>
        <w:t xml:space="preserve"> date for applications: </w:t>
      </w:r>
      <w:r w:rsidR="00140D9D">
        <w:rPr>
          <w:rFonts w:ascii="Arial" w:hAnsi="Arial" w:cs="Arial"/>
        </w:rPr>
        <w:t xml:space="preserve"> </w:t>
      </w:r>
      <w:r w:rsidR="00BF6A5E">
        <w:rPr>
          <w:rFonts w:ascii="Arial" w:hAnsi="Arial" w:cs="Arial"/>
        </w:rPr>
        <w:t>1 January 2024</w:t>
      </w:r>
    </w:p>
    <w:p w14:paraId="77CA7A76" w14:textId="0A237D26" w:rsidR="002F35FA" w:rsidRDefault="002F35FA" w:rsidP="002E0445">
      <w:pPr>
        <w:rPr>
          <w:rFonts w:ascii="Arial" w:hAnsi="Arial" w:cs="Arial"/>
        </w:rPr>
      </w:pPr>
      <w:r>
        <w:rPr>
          <w:rFonts w:ascii="Arial" w:hAnsi="Arial" w:cs="Arial"/>
        </w:rPr>
        <w:t>Interviews will take place the week after the closing date.</w:t>
      </w:r>
    </w:p>
    <w:p w14:paraId="4102924A" w14:textId="77777777" w:rsidR="00250E78" w:rsidRDefault="00250E78" w:rsidP="002E0445">
      <w:pPr>
        <w:rPr>
          <w:rFonts w:ascii="Arial" w:hAnsi="Arial" w:cs="Arial"/>
        </w:rPr>
      </w:pPr>
    </w:p>
    <w:sectPr w:rsidR="00250E78" w:rsidSect="00450BE3">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1E0B" w14:textId="77777777" w:rsidR="0058779E" w:rsidRDefault="0058779E" w:rsidP="005D142D">
      <w:pPr>
        <w:spacing w:after="0" w:line="240" w:lineRule="auto"/>
      </w:pPr>
      <w:r>
        <w:separator/>
      </w:r>
    </w:p>
  </w:endnote>
  <w:endnote w:type="continuationSeparator" w:id="0">
    <w:p w14:paraId="71B6B585" w14:textId="77777777" w:rsidR="0058779E" w:rsidRDefault="0058779E" w:rsidP="005D142D">
      <w:pPr>
        <w:spacing w:after="0" w:line="240" w:lineRule="auto"/>
      </w:pPr>
      <w:r>
        <w:continuationSeparator/>
      </w:r>
    </w:p>
  </w:endnote>
  <w:endnote w:type="continuationNotice" w:id="1">
    <w:p w14:paraId="0D8F34F3" w14:textId="77777777" w:rsidR="0058779E" w:rsidRDefault="005877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Lucida Sans Unicode"/>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68695" w14:textId="7F334530" w:rsidR="00450BE3" w:rsidRDefault="00E63CBA">
    <w:pPr>
      <w:pStyle w:val="Footer"/>
    </w:pPr>
    <w:r>
      <w:rPr>
        <w:noProof/>
        <w:lang w:eastAsia="en-GB"/>
      </w:rPr>
      <w:drawing>
        <wp:anchor distT="0" distB="0" distL="114300" distR="114300" simplePos="0" relativeHeight="251658241" behindDoc="1" locked="0" layoutInCell="1" allowOverlap="1" wp14:anchorId="138F1718" wp14:editId="5849B76E">
          <wp:simplePos x="0" y="0"/>
          <wp:positionH relativeFrom="column">
            <wp:posOffset>133350</wp:posOffset>
          </wp:positionH>
          <wp:positionV relativeFrom="page">
            <wp:posOffset>8705850</wp:posOffset>
          </wp:positionV>
          <wp:extent cx="1162050" cy="135558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W_Commitment_2015_lock-up_WEB_FA.jpg"/>
                  <pic:cNvPicPr/>
                </pic:nvPicPr>
                <pic:blipFill>
                  <a:blip r:embed="rId1">
                    <a:extLst>
                      <a:ext uri="{28A0092B-C50C-407E-A947-70E740481C1C}">
                        <a14:useLocalDpi xmlns:a14="http://schemas.microsoft.com/office/drawing/2010/main" val="0"/>
                      </a:ext>
                    </a:extLst>
                  </a:blip>
                  <a:stretch>
                    <a:fillRect/>
                  </a:stretch>
                </pic:blipFill>
                <pic:spPr>
                  <a:xfrm>
                    <a:off x="0" y="0"/>
                    <a:ext cx="1181556" cy="1378342"/>
                  </a:xfrm>
                  <a:prstGeom prst="rect">
                    <a:avLst/>
                  </a:prstGeom>
                </pic:spPr>
              </pic:pic>
            </a:graphicData>
          </a:graphic>
          <wp14:sizeRelH relativeFrom="margin">
            <wp14:pctWidth>0</wp14:pctWidth>
          </wp14:sizeRelH>
          <wp14:sizeRelV relativeFrom="margin">
            <wp14:pctHeight>0</wp14:pctHeight>
          </wp14:sizeRelV>
        </wp:anchor>
      </w:drawing>
    </w:r>
    <w:r w:rsidR="00CD5D03">
      <w:rPr>
        <w:noProof/>
        <w:lang w:eastAsia="en-GB"/>
      </w:rPr>
      <w:drawing>
        <wp:anchor distT="0" distB="0" distL="114300" distR="114300" simplePos="0" relativeHeight="251658242" behindDoc="1" locked="0" layoutInCell="1" allowOverlap="1" wp14:anchorId="0300C910" wp14:editId="6CF23C58">
          <wp:simplePos x="0" y="0"/>
          <wp:positionH relativeFrom="column">
            <wp:posOffset>2882265</wp:posOffset>
          </wp:positionH>
          <wp:positionV relativeFrom="paragraph">
            <wp:posOffset>-519210</wp:posOffset>
          </wp:positionV>
          <wp:extent cx="1144233" cy="900000"/>
          <wp:effectExtent l="0" t="0" r="0" b="0"/>
          <wp:wrapNone/>
          <wp:docPr id="6" name="Picture 6" descr="C:\Users\Victoria.Parsons\AppData\Local\Microsoft\Windows\INetCache\Content.Word\LW_logo_londo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toria.Parsons\AppData\Local\Microsoft\Windows\INetCache\Content.Word\LW_logo_london_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4233" cy="90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0BE3">
      <w:rPr>
        <w:noProof/>
        <w:lang w:eastAsia="en-GB"/>
      </w:rPr>
      <w:drawing>
        <wp:anchor distT="0" distB="0" distL="114300" distR="114300" simplePos="0" relativeHeight="251658240" behindDoc="1" locked="0" layoutInCell="1" allowOverlap="1" wp14:anchorId="07816DF7" wp14:editId="0B644545">
          <wp:simplePos x="0" y="0"/>
          <wp:positionH relativeFrom="column">
            <wp:posOffset>4981575</wp:posOffset>
          </wp:positionH>
          <wp:positionV relativeFrom="page">
            <wp:posOffset>9182157</wp:posOffset>
          </wp:positionV>
          <wp:extent cx="1902005" cy="600075"/>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iplogo_0.png"/>
                  <pic:cNvPicPr/>
                </pic:nvPicPr>
                <pic:blipFill>
                  <a:blip r:embed="rId3">
                    <a:extLst>
                      <a:ext uri="{28A0092B-C50C-407E-A947-70E740481C1C}">
                        <a14:useLocalDpi xmlns:a14="http://schemas.microsoft.com/office/drawing/2010/main" val="0"/>
                      </a:ext>
                    </a:extLst>
                  </a:blip>
                  <a:stretch>
                    <a:fillRect/>
                  </a:stretch>
                </pic:blipFill>
                <pic:spPr>
                  <a:xfrm>
                    <a:off x="0" y="0"/>
                    <a:ext cx="1902005" cy="600075"/>
                  </a:xfrm>
                  <a:prstGeom prst="rect">
                    <a:avLst/>
                  </a:prstGeom>
                </pic:spPr>
              </pic:pic>
            </a:graphicData>
          </a:graphic>
          <wp14:sizeRelH relativeFrom="margin">
            <wp14:pctWidth>0</wp14:pctWidth>
          </wp14:sizeRelH>
          <wp14:sizeRelV relativeFrom="margin">
            <wp14:pctHeight>0</wp14:pctHeight>
          </wp14:sizeRelV>
        </wp:anchor>
      </w:drawing>
    </w:r>
    <w:r w:rsidR="00450BE3">
      <w:tab/>
    </w:r>
    <w:r w:rsidR="00450BE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A3907" w14:textId="77777777" w:rsidR="0058779E" w:rsidRDefault="0058779E" w:rsidP="005D142D">
      <w:pPr>
        <w:spacing w:after="0" w:line="240" w:lineRule="auto"/>
      </w:pPr>
      <w:r>
        <w:separator/>
      </w:r>
    </w:p>
  </w:footnote>
  <w:footnote w:type="continuationSeparator" w:id="0">
    <w:p w14:paraId="5B1F9215" w14:textId="77777777" w:rsidR="0058779E" w:rsidRDefault="0058779E" w:rsidP="005D142D">
      <w:pPr>
        <w:spacing w:after="0" w:line="240" w:lineRule="auto"/>
      </w:pPr>
      <w:r>
        <w:continuationSeparator/>
      </w:r>
    </w:p>
  </w:footnote>
  <w:footnote w:type="continuationNotice" w:id="1">
    <w:p w14:paraId="1B3071AE" w14:textId="77777777" w:rsidR="0058779E" w:rsidRDefault="0058779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abstractNum>
  <w:abstractNum w:abstractNumId="1" w15:restartNumberingAfterBreak="0">
    <w:nsid w:val="035D3471"/>
    <w:multiLevelType w:val="hybridMultilevel"/>
    <w:tmpl w:val="4022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14B5D"/>
    <w:multiLevelType w:val="hybridMultilevel"/>
    <w:tmpl w:val="E946D8D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81F2B2A"/>
    <w:multiLevelType w:val="hybridMultilevel"/>
    <w:tmpl w:val="B4466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DA336F"/>
    <w:multiLevelType w:val="hybridMultilevel"/>
    <w:tmpl w:val="C3B2FF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757B81"/>
    <w:multiLevelType w:val="hybridMultilevel"/>
    <w:tmpl w:val="5FD63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A16C89"/>
    <w:multiLevelType w:val="hybridMultilevel"/>
    <w:tmpl w:val="601A5060"/>
    <w:lvl w:ilvl="0" w:tplc="6844525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51046"/>
    <w:multiLevelType w:val="singleLevel"/>
    <w:tmpl w:val="1F0A346A"/>
    <w:lvl w:ilvl="0">
      <w:start w:val="1"/>
      <w:numFmt w:val="bullet"/>
      <w:lvlText w:val=""/>
      <w:lvlJc w:val="left"/>
      <w:pPr>
        <w:tabs>
          <w:tab w:val="num" w:pos="360"/>
        </w:tabs>
        <w:ind w:left="360" w:hanging="360"/>
      </w:pPr>
      <w:rPr>
        <w:rFonts w:ascii="Symbol" w:eastAsia="Symbol" w:hAnsi="Symbol" w:hint="default"/>
        <w:b w:val="0"/>
        <w:i w:val="0"/>
        <w:strike w:val="0"/>
        <w:color w:val="auto"/>
        <w:position w:val="0"/>
        <w:sz w:val="22"/>
        <w:u w:val="none"/>
        <w:shd w:val="clear" w:color="auto" w:fill="auto"/>
      </w:rPr>
    </w:lvl>
  </w:abstractNum>
  <w:abstractNum w:abstractNumId="8" w15:restartNumberingAfterBreak="0">
    <w:nsid w:val="25B70EEA"/>
    <w:multiLevelType w:val="hybridMultilevel"/>
    <w:tmpl w:val="902EDEE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9FC5F2D"/>
    <w:multiLevelType w:val="hybridMultilevel"/>
    <w:tmpl w:val="3A149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D10CA6"/>
    <w:multiLevelType w:val="hybridMultilevel"/>
    <w:tmpl w:val="E2C896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DE0EA5"/>
    <w:multiLevelType w:val="hybridMultilevel"/>
    <w:tmpl w:val="06BA4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AA43E5"/>
    <w:multiLevelType w:val="hybridMultilevel"/>
    <w:tmpl w:val="CAE6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C23FF6"/>
    <w:multiLevelType w:val="hybridMultilevel"/>
    <w:tmpl w:val="1254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C265ED"/>
    <w:multiLevelType w:val="hybridMultilevel"/>
    <w:tmpl w:val="09A07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457B01"/>
    <w:multiLevelType w:val="hybridMultilevel"/>
    <w:tmpl w:val="74BA7C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5C42D60"/>
    <w:multiLevelType w:val="hybridMultilevel"/>
    <w:tmpl w:val="D9821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7C60DC"/>
    <w:multiLevelType w:val="hybridMultilevel"/>
    <w:tmpl w:val="6978A0D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91E28E1"/>
    <w:multiLevelType w:val="hybridMultilevel"/>
    <w:tmpl w:val="10C83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4163B9"/>
    <w:multiLevelType w:val="hybridMultilevel"/>
    <w:tmpl w:val="ECCE59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A75609D"/>
    <w:multiLevelType w:val="hybridMultilevel"/>
    <w:tmpl w:val="309E74DC"/>
    <w:lvl w:ilvl="0" w:tplc="638EA576">
      <w:numFmt w:val="bullet"/>
      <w:lvlText w:val="•"/>
      <w:lvlJc w:val="left"/>
      <w:pPr>
        <w:ind w:left="720" w:hanging="36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69076D"/>
    <w:multiLevelType w:val="hybridMultilevel"/>
    <w:tmpl w:val="31DC33E6"/>
    <w:lvl w:ilvl="0" w:tplc="08090001">
      <w:start w:val="1"/>
      <w:numFmt w:val="bullet"/>
      <w:lvlText w:val=""/>
      <w:lvlJc w:val="left"/>
      <w:pPr>
        <w:ind w:left="720" w:hanging="360"/>
      </w:pPr>
      <w:rPr>
        <w:rFonts w:ascii="Symbol" w:hAnsi="Symbol" w:hint="default"/>
      </w:rPr>
    </w:lvl>
    <w:lvl w:ilvl="1" w:tplc="86D039C0">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555FAD"/>
    <w:multiLevelType w:val="hybridMultilevel"/>
    <w:tmpl w:val="CF9C3A0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74036979"/>
    <w:multiLevelType w:val="hybridMultilevel"/>
    <w:tmpl w:val="16DA1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B14539"/>
    <w:multiLevelType w:val="hybridMultilevel"/>
    <w:tmpl w:val="D4126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6535320">
    <w:abstractNumId w:val="1"/>
  </w:num>
  <w:num w:numId="2" w16cid:durableId="743181018">
    <w:abstractNumId w:val="16"/>
  </w:num>
  <w:num w:numId="3" w16cid:durableId="777869134">
    <w:abstractNumId w:val="13"/>
  </w:num>
  <w:num w:numId="4" w16cid:durableId="2015181141">
    <w:abstractNumId w:val="18"/>
  </w:num>
  <w:num w:numId="5" w16cid:durableId="1959024490">
    <w:abstractNumId w:val="12"/>
  </w:num>
  <w:num w:numId="6" w16cid:durableId="1717581250">
    <w:abstractNumId w:val="14"/>
  </w:num>
  <w:num w:numId="7" w16cid:durableId="52705053">
    <w:abstractNumId w:val="6"/>
  </w:num>
  <w:num w:numId="8" w16cid:durableId="414713183">
    <w:abstractNumId w:val="11"/>
  </w:num>
  <w:num w:numId="9" w16cid:durableId="687567011">
    <w:abstractNumId w:val="4"/>
  </w:num>
  <w:num w:numId="10" w16cid:durableId="83574132">
    <w:abstractNumId w:val="15"/>
  </w:num>
  <w:num w:numId="11" w16cid:durableId="381028686">
    <w:abstractNumId w:val="19"/>
  </w:num>
  <w:num w:numId="12" w16cid:durableId="754397552">
    <w:abstractNumId w:val="21"/>
  </w:num>
  <w:num w:numId="13" w16cid:durableId="2028823046">
    <w:abstractNumId w:val="5"/>
  </w:num>
  <w:num w:numId="14" w16cid:durableId="1968660698">
    <w:abstractNumId w:val="23"/>
  </w:num>
  <w:num w:numId="15" w16cid:durableId="566116549">
    <w:abstractNumId w:val="24"/>
  </w:num>
  <w:num w:numId="16" w16cid:durableId="219824146">
    <w:abstractNumId w:val="20"/>
  </w:num>
  <w:num w:numId="17" w16cid:durableId="1278216766">
    <w:abstractNumId w:val="7"/>
  </w:num>
  <w:num w:numId="18" w16cid:durableId="799877948">
    <w:abstractNumId w:val="0"/>
  </w:num>
  <w:num w:numId="19" w16cid:durableId="108477038">
    <w:abstractNumId w:val="9"/>
  </w:num>
  <w:num w:numId="20" w16cid:durableId="559681134">
    <w:abstractNumId w:val="22"/>
  </w:num>
  <w:num w:numId="21" w16cid:durableId="842209647">
    <w:abstractNumId w:val="17"/>
  </w:num>
  <w:num w:numId="22" w16cid:durableId="345911305">
    <w:abstractNumId w:val="2"/>
  </w:num>
  <w:num w:numId="23" w16cid:durableId="709762475">
    <w:abstractNumId w:val="8"/>
  </w:num>
  <w:num w:numId="24" w16cid:durableId="195120168">
    <w:abstractNumId w:val="10"/>
  </w:num>
  <w:num w:numId="25" w16cid:durableId="17755900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C7B"/>
    <w:rsid w:val="000232D9"/>
    <w:rsid w:val="0003099E"/>
    <w:rsid w:val="0004390E"/>
    <w:rsid w:val="00087ABA"/>
    <w:rsid w:val="00094712"/>
    <w:rsid w:val="000A2B43"/>
    <w:rsid w:val="000D01E1"/>
    <w:rsid w:val="000F6644"/>
    <w:rsid w:val="00140D9D"/>
    <w:rsid w:val="001439C8"/>
    <w:rsid w:val="00151658"/>
    <w:rsid w:val="00164D37"/>
    <w:rsid w:val="00192379"/>
    <w:rsid w:val="0019685C"/>
    <w:rsid w:val="001D358D"/>
    <w:rsid w:val="001E27A3"/>
    <w:rsid w:val="00215CC0"/>
    <w:rsid w:val="00224201"/>
    <w:rsid w:val="0024187A"/>
    <w:rsid w:val="00250E78"/>
    <w:rsid w:val="00281094"/>
    <w:rsid w:val="002B3E5B"/>
    <w:rsid w:val="002D759F"/>
    <w:rsid w:val="002E0445"/>
    <w:rsid w:val="002E491B"/>
    <w:rsid w:val="002F35FA"/>
    <w:rsid w:val="002F46C9"/>
    <w:rsid w:val="00316718"/>
    <w:rsid w:val="00324EB9"/>
    <w:rsid w:val="0033484A"/>
    <w:rsid w:val="003459AD"/>
    <w:rsid w:val="00346160"/>
    <w:rsid w:val="00351868"/>
    <w:rsid w:val="003530D0"/>
    <w:rsid w:val="0036707B"/>
    <w:rsid w:val="00381A62"/>
    <w:rsid w:val="00397711"/>
    <w:rsid w:val="003C2C36"/>
    <w:rsid w:val="00404AF4"/>
    <w:rsid w:val="00406301"/>
    <w:rsid w:val="004146BF"/>
    <w:rsid w:val="00415E76"/>
    <w:rsid w:val="00443F64"/>
    <w:rsid w:val="00450BE3"/>
    <w:rsid w:val="0047777A"/>
    <w:rsid w:val="004B74E3"/>
    <w:rsid w:val="004D039E"/>
    <w:rsid w:val="004D57BF"/>
    <w:rsid w:val="004E614A"/>
    <w:rsid w:val="004F7DBA"/>
    <w:rsid w:val="00515CDC"/>
    <w:rsid w:val="00522D64"/>
    <w:rsid w:val="005327F4"/>
    <w:rsid w:val="00551EC5"/>
    <w:rsid w:val="0056064E"/>
    <w:rsid w:val="005847BB"/>
    <w:rsid w:val="0058779E"/>
    <w:rsid w:val="005928F7"/>
    <w:rsid w:val="00595C7B"/>
    <w:rsid w:val="005D142D"/>
    <w:rsid w:val="005E3BC1"/>
    <w:rsid w:val="0062341A"/>
    <w:rsid w:val="00662945"/>
    <w:rsid w:val="00690544"/>
    <w:rsid w:val="006A2018"/>
    <w:rsid w:val="006A29F5"/>
    <w:rsid w:val="006D5B59"/>
    <w:rsid w:val="00712238"/>
    <w:rsid w:val="00721A3B"/>
    <w:rsid w:val="007405B8"/>
    <w:rsid w:val="00747867"/>
    <w:rsid w:val="00764460"/>
    <w:rsid w:val="00767D86"/>
    <w:rsid w:val="007924B9"/>
    <w:rsid w:val="007E488B"/>
    <w:rsid w:val="007E687B"/>
    <w:rsid w:val="00817526"/>
    <w:rsid w:val="00832EBB"/>
    <w:rsid w:val="00836E89"/>
    <w:rsid w:val="00841C00"/>
    <w:rsid w:val="0086139E"/>
    <w:rsid w:val="008708E0"/>
    <w:rsid w:val="00872C4A"/>
    <w:rsid w:val="00883270"/>
    <w:rsid w:val="00884653"/>
    <w:rsid w:val="008D263F"/>
    <w:rsid w:val="008D5D8D"/>
    <w:rsid w:val="008E7A31"/>
    <w:rsid w:val="008F2BB9"/>
    <w:rsid w:val="00907B2D"/>
    <w:rsid w:val="0093396F"/>
    <w:rsid w:val="00936C18"/>
    <w:rsid w:val="00937D88"/>
    <w:rsid w:val="0095203D"/>
    <w:rsid w:val="009706C3"/>
    <w:rsid w:val="00993CBD"/>
    <w:rsid w:val="009B445D"/>
    <w:rsid w:val="009B5DFA"/>
    <w:rsid w:val="009D448B"/>
    <w:rsid w:val="009E75A2"/>
    <w:rsid w:val="009F2B41"/>
    <w:rsid w:val="00A1615D"/>
    <w:rsid w:val="00A22418"/>
    <w:rsid w:val="00A32E18"/>
    <w:rsid w:val="00A455B1"/>
    <w:rsid w:val="00A57C95"/>
    <w:rsid w:val="00A6029B"/>
    <w:rsid w:val="00A74839"/>
    <w:rsid w:val="00A804BB"/>
    <w:rsid w:val="00A8676B"/>
    <w:rsid w:val="00A874E7"/>
    <w:rsid w:val="00A97E13"/>
    <w:rsid w:val="00AA1A15"/>
    <w:rsid w:val="00AC6C93"/>
    <w:rsid w:val="00AD1E4B"/>
    <w:rsid w:val="00AD5175"/>
    <w:rsid w:val="00AE0BAF"/>
    <w:rsid w:val="00AE2FDB"/>
    <w:rsid w:val="00AE6069"/>
    <w:rsid w:val="00AE6B10"/>
    <w:rsid w:val="00AF4450"/>
    <w:rsid w:val="00AF63C6"/>
    <w:rsid w:val="00B1105A"/>
    <w:rsid w:val="00B145BB"/>
    <w:rsid w:val="00B20230"/>
    <w:rsid w:val="00B34C2D"/>
    <w:rsid w:val="00B43ED1"/>
    <w:rsid w:val="00B564B0"/>
    <w:rsid w:val="00B63591"/>
    <w:rsid w:val="00BA5D23"/>
    <w:rsid w:val="00BD5C49"/>
    <w:rsid w:val="00BF6A5E"/>
    <w:rsid w:val="00C30634"/>
    <w:rsid w:val="00C765F1"/>
    <w:rsid w:val="00C801B3"/>
    <w:rsid w:val="00CB69F2"/>
    <w:rsid w:val="00CB7E12"/>
    <w:rsid w:val="00CD5D03"/>
    <w:rsid w:val="00CF0AD5"/>
    <w:rsid w:val="00D12E75"/>
    <w:rsid w:val="00D15BCB"/>
    <w:rsid w:val="00D7109F"/>
    <w:rsid w:val="00D80332"/>
    <w:rsid w:val="00D8553C"/>
    <w:rsid w:val="00D92BA6"/>
    <w:rsid w:val="00D9444A"/>
    <w:rsid w:val="00DD1189"/>
    <w:rsid w:val="00DD37A2"/>
    <w:rsid w:val="00DD3D64"/>
    <w:rsid w:val="00E04449"/>
    <w:rsid w:val="00E15D73"/>
    <w:rsid w:val="00E2788F"/>
    <w:rsid w:val="00E31CB2"/>
    <w:rsid w:val="00E34E84"/>
    <w:rsid w:val="00E53991"/>
    <w:rsid w:val="00E63CBA"/>
    <w:rsid w:val="00E80EDD"/>
    <w:rsid w:val="00EA49F8"/>
    <w:rsid w:val="00EC4AA0"/>
    <w:rsid w:val="00EF0B02"/>
    <w:rsid w:val="00F0202F"/>
    <w:rsid w:val="00F10ACC"/>
    <w:rsid w:val="00F12DFE"/>
    <w:rsid w:val="00F15D42"/>
    <w:rsid w:val="00F25156"/>
    <w:rsid w:val="00F30324"/>
    <w:rsid w:val="00F42AD7"/>
    <w:rsid w:val="00F43095"/>
    <w:rsid w:val="00F52442"/>
    <w:rsid w:val="00F6753D"/>
    <w:rsid w:val="00FA7FE1"/>
    <w:rsid w:val="00FF06D7"/>
    <w:rsid w:val="00FF71A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14373"/>
  <w15:chartTrackingRefBased/>
  <w15:docId w15:val="{363C5C37-409F-4B4F-822D-9DF4552A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E80EDD"/>
    <w:pPr>
      <w:keepNext/>
      <w:spacing w:after="120" w:line="240" w:lineRule="auto"/>
      <w:outlineLvl w:val="0"/>
    </w:pPr>
    <w:rPr>
      <w:rFonts w:eastAsia="Times New Roman" w:cs="Arial"/>
      <w:b/>
      <w:bCs/>
      <w:color w:val="360040"/>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4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5E76"/>
    <w:pPr>
      <w:ind w:left="720"/>
      <w:contextualSpacing/>
    </w:pPr>
  </w:style>
  <w:style w:type="paragraph" w:styleId="NoSpacing">
    <w:name w:val="No Spacing"/>
    <w:uiPriority w:val="1"/>
    <w:qFormat/>
    <w:rsid w:val="00E34E84"/>
    <w:rPr>
      <w:sz w:val="22"/>
      <w:szCs w:val="22"/>
      <w:lang w:eastAsia="en-US"/>
    </w:rPr>
  </w:style>
  <w:style w:type="character" w:customStyle="1" w:styleId="apple-converted-space">
    <w:name w:val="apple-converted-space"/>
    <w:rsid w:val="00EF0B02"/>
  </w:style>
  <w:style w:type="character" w:styleId="Hyperlink">
    <w:name w:val="Hyperlink"/>
    <w:basedOn w:val="DefaultParagraphFont"/>
    <w:uiPriority w:val="99"/>
    <w:unhideWhenUsed/>
    <w:rsid w:val="002E0445"/>
    <w:rPr>
      <w:color w:val="0563C1" w:themeColor="hyperlink"/>
      <w:u w:val="single"/>
    </w:rPr>
  </w:style>
  <w:style w:type="paragraph" w:styleId="Header">
    <w:name w:val="header"/>
    <w:basedOn w:val="Normal"/>
    <w:link w:val="HeaderChar"/>
    <w:uiPriority w:val="99"/>
    <w:unhideWhenUsed/>
    <w:rsid w:val="005D14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142D"/>
    <w:rPr>
      <w:sz w:val="22"/>
      <w:szCs w:val="22"/>
      <w:lang w:eastAsia="en-US"/>
    </w:rPr>
  </w:style>
  <w:style w:type="paragraph" w:styleId="Footer">
    <w:name w:val="footer"/>
    <w:basedOn w:val="Normal"/>
    <w:link w:val="FooterChar"/>
    <w:uiPriority w:val="99"/>
    <w:unhideWhenUsed/>
    <w:rsid w:val="005D14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42D"/>
    <w:rPr>
      <w:sz w:val="22"/>
      <w:szCs w:val="22"/>
      <w:lang w:eastAsia="en-US"/>
    </w:rPr>
  </w:style>
  <w:style w:type="paragraph" w:styleId="Title">
    <w:name w:val="Title"/>
    <w:basedOn w:val="Normal"/>
    <w:link w:val="TitleChar"/>
    <w:qFormat/>
    <w:rsid w:val="00515CDC"/>
    <w:pPr>
      <w:spacing w:after="0" w:line="240" w:lineRule="auto"/>
      <w:jc w:val="center"/>
    </w:pPr>
    <w:rPr>
      <w:rFonts w:ascii="Gill Sans" w:eastAsia="Times New Roman" w:hAnsi="Gill Sans"/>
      <w:b/>
      <w:bCs/>
      <w:sz w:val="24"/>
      <w:szCs w:val="24"/>
      <w:lang w:eastAsia="x-none"/>
    </w:rPr>
  </w:style>
  <w:style w:type="character" w:customStyle="1" w:styleId="TitleChar">
    <w:name w:val="Title Char"/>
    <w:basedOn w:val="DefaultParagraphFont"/>
    <w:link w:val="Title"/>
    <w:rsid w:val="00515CDC"/>
    <w:rPr>
      <w:rFonts w:ascii="Gill Sans" w:eastAsia="Times New Roman" w:hAnsi="Gill Sans"/>
      <w:b/>
      <w:bCs/>
      <w:sz w:val="24"/>
      <w:szCs w:val="24"/>
      <w:lang w:eastAsia="x-none"/>
    </w:rPr>
  </w:style>
  <w:style w:type="character" w:customStyle="1" w:styleId="Heading1Char">
    <w:name w:val="Heading 1 Char"/>
    <w:basedOn w:val="DefaultParagraphFont"/>
    <w:link w:val="Heading1"/>
    <w:rsid w:val="00E80EDD"/>
    <w:rPr>
      <w:rFonts w:eastAsia="Times New Roman" w:cs="Arial"/>
      <w:b/>
      <w:bCs/>
      <w:color w:val="360040"/>
      <w:kern w:val="32"/>
      <w:sz w:val="22"/>
      <w:szCs w:val="32"/>
      <w:lang w:eastAsia="en-US"/>
    </w:rPr>
  </w:style>
  <w:style w:type="character" w:styleId="FollowedHyperlink">
    <w:name w:val="FollowedHyperlink"/>
    <w:basedOn w:val="DefaultParagraphFont"/>
    <w:uiPriority w:val="99"/>
    <w:semiHidden/>
    <w:unhideWhenUsed/>
    <w:rsid w:val="00D80332"/>
    <w:rPr>
      <w:color w:val="954F72" w:themeColor="followedHyperlink"/>
      <w:u w:val="single"/>
    </w:rPr>
  </w:style>
  <w:style w:type="paragraph" w:styleId="BodyText">
    <w:name w:val="Body Text"/>
    <w:basedOn w:val="Normal"/>
    <w:link w:val="BodyTextChar"/>
    <w:uiPriority w:val="99"/>
    <w:unhideWhenUsed/>
    <w:rsid w:val="00993CBD"/>
    <w:rPr>
      <w:rFonts w:ascii="Arial" w:hAnsi="Arial" w:cs="Arial"/>
      <w:b/>
    </w:rPr>
  </w:style>
  <w:style w:type="character" w:customStyle="1" w:styleId="BodyTextChar">
    <w:name w:val="Body Text Char"/>
    <w:basedOn w:val="DefaultParagraphFont"/>
    <w:link w:val="BodyText"/>
    <w:uiPriority w:val="99"/>
    <w:rsid w:val="00993CBD"/>
    <w:rPr>
      <w:rFonts w:ascii="Arial" w:hAnsi="Arial" w:cs="Arial"/>
      <w:b/>
      <w:sz w:val="22"/>
      <w:szCs w:val="22"/>
      <w:lang w:eastAsia="en-US"/>
    </w:rPr>
  </w:style>
  <w:style w:type="character" w:styleId="SubtleEmphasis">
    <w:name w:val="Subtle Emphasis"/>
    <w:basedOn w:val="DefaultParagraphFont"/>
    <w:uiPriority w:val="19"/>
    <w:qFormat/>
    <w:rsid w:val="008F2BB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60263">
      <w:bodyDiv w:val="1"/>
      <w:marLeft w:val="0"/>
      <w:marRight w:val="0"/>
      <w:marTop w:val="0"/>
      <w:marBottom w:val="0"/>
      <w:divBdr>
        <w:top w:val="none" w:sz="0" w:space="0" w:color="auto"/>
        <w:left w:val="none" w:sz="0" w:space="0" w:color="auto"/>
        <w:bottom w:val="none" w:sz="0" w:space="0" w:color="auto"/>
        <w:right w:val="none" w:sz="0" w:space="0" w:color="auto"/>
      </w:divBdr>
    </w:div>
    <w:div w:id="104602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s://99percentblog.files.wordpress.com/2012/07/charlton-athletic-community-trust-logo.jp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bs@cact.org.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3b58d9-e5ec-46ef-834d-6c40b4fe8423">
      <Terms xmlns="http://schemas.microsoft.com/office/infopath/2007/PartnerControls"/>
    </lcf76f155ced4ddcb4097134ff3c332f>
    <TaxCatchAll xmlns="bbe145a6-081a-4b0b-bf60-3c2cfdcbaf4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722C4E4D5D55B458349B198A175E354" ma:contentTypeVersion="14" ma:contentTypeDescription="Create a new document." ma:contentTypeScope="" ma:versionID="8b3bd6432b478314abfc1a56273e0995">
  <xsd:schema xmlns:xsd="http://www.w3.org/2001/XMLSchema" xmlns:xs="http://www.w3.org/2001/XMLSchema" xmlns:p="http://schemas.microsoft.com/office/2006/metadata/properties" xmlns:ns2="533b58d9-e5ec-46ef-834d-6c40b4fe8423" xmlns:ns3="bbe145a6-081a-4b0b-bf60-3c2cfdcbaf47" targetNamespace="http://schemas.microsoft.com/office/2006/metadata/properties" ma:root="true" ma:fieldsID="bc0ce3747cbef694de24370c663511ac" ns2:_="" ns3:_="">
    <xsd:import namespace="533b58d9-e5ec-46ef-834d-6c40b4fe8423"/>
    <xsd:import namespace="bbe145a6-081a-4b0b-bf60-3c2cfdcbaf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b58d9-e5ec-46ef-834d-6c40b4fe8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adf369b-8202-4fee-be72-834ed9a5222c"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e145a6-081a-4b0b-bf60-3c2cfdcbaf4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f5399dc-68db-4a2f-bce9-051d9bb5d037}" ma:internalName="TaxCatchAll" ma:showField="CatchAllData" ma:web="bbe145a6-081a-4b0b-bf60-3c2cfdcbaf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76603C-BD3C-4D48-BFE9-FECA33788A7A}">
  <ds:schemaRefs>
    <ds:schemaRef ds:uri="http://schemas.microsoft.com/sharepoint/v3/contenttype/forms"/>
  </ds:schemaRefs>
</ds:datastoreItem>
</file>

<file path=customXml/itemProps2.xml><?xml version="1.0" encoding="utf-8"?>
<ds:datastoreItem xmlns:ds="http://schemas.openxmlformats.org/officeDocument/2006/customXml" ds:itemID="{76456967-2DF1-405A-85B8-7A75C076FA48}">
  <ds:schemaRefs>
    <ds:schemaRef ds:uri="http://schemas.microsoft.com/office/2006/documentManagement/types"/>
    <ds:schemaRef ds:uri="http://schemas.microsoft.com/office/2006/metadata/properties"/>
    <ds:schemaRef ds:uri="http://purl.org/dc/elements/1.1/"/>
    <ds:schemaRef ds:uri="bbe145a6-081a-4b0b-bf60-3c2cfdcbaf47"/>
    <ds:schemaRef ds:uri="http://schemas.openxmlformats.org/package/2006/metadata/core-properties"/>
    <ds:schemaRef ds:uri="http://schemas.microsoft.com/office/infopath/2007/PartnerControls"/>
    <ds:schemaRef ds:uri="http://purl.org/dc/terms/"/>
    <ds:schemaRef ds:uri="533b58d9-e5ec-46ef-834d-6c40b4fe8423"/>
    <ds:schemaRef ds:uri="http://www.w3.org/XML/1998/namespace"/>
    <ds:schemaRef ds:uri="http://purl.org/dc/dcmitype/"/>
  </ds:schemaRefs>
</ds:datastoreItem>
</file>

<file path=customXml/itemProps3.xml><?xml version="1.0" encoding="utf-8"?>
<ds:datastoreItem xmlns:ds="http://schemas.openxmlformats.org/officeDocument/2006/customXml" ds:itemID="{B325DA3D-D9D9-4D61-B0D5-807AB8056571}">
  <ds:schemaRefs>
    <ds:schemaRef ds:uri="http://schemas.openxmlformats.org/officeDocument/2006/bibliography"/>
  </ds:schemaRefs>
</ds:datastoreItem>
</file>

<file path=customXml/itemProps4.xml><?xml version="1.0" encoding="utf-8"?>
<ds:datastoreItem xmlns:ds="http://schemas.openxmlformats.org/officeDocument/2006/customXml" ds:itemID="{B7A49EA7-7788-42C6-A408-9E0F6984A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b58d9-e5ec-46ef-834d-6c40b4fe8423"/>
    <ds:schemaRef ds:uri="bbe145a6-081a-4b0b-bf60-3c2cfdcba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3709</Words>
  <Characters>21142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24802</CharactersWithSpaces>
  <SharedDoc>false</SharedDoc>
  <HLinks>
    <vt:vector size="12" baseType="variant">
      <vt:variant>
        <vt:i4>4325412</vt:i4>
      </vt:variant>
      <vt:variant>
        <vt:i4>3</vt:i4>
      </vt:variant>
      <vt:variant>
        <vt:i4>0</vt:i4>
      </vt:variant>
      <vt:variant>
        <vt:i4>5</vt:i4>
      </vt:variant>
      <vt:variant>
        <vt:lpwstr>mailto:Jobs@cact.org.uk</vt:lpwstr>
      </vt:variant>
      <vt:variant>
        <vt:lpwstr/>
      </vt:variant>
      <vt:variant>
        <vt:i4>5308440</vt:i4>
      </vt:variant>
      <vt:variant>
        <vt:i4>0</vt:i4>
      </vt:variant>
      <vt:variant>
        <vt:i4>0</vt:i4>
      </vt:variant>
      <vt:variant>
        <vt:i4>5</vt:i4>
      </vt:variant>
      <vt:variant>
        <vt:lpwstr>http://cact.org.uk/job-opportunities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cp:lastModifiedBy>Julia Crouch</cp:lastModifiedBy>
  <cp:revision>5</cp:revision>
  <cp:lastPrinted>2023-09-08T13:19:00Z</cp:lastPrinted>
  <dcterms:created xsi:type="dcterms:W3CDTF">2023-08-29T10:13:00Z</dcterms:created>
  <dcterms:modified xsi:type="dcterms:W3CDTF">2023-12-01T13:05:00Z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0x010100D722C4E4D5D55B458349B198A175E354</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